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01D19" w14:textId="63EECBA3" w:rsidR="00B12C04" w:rsidRPr="00DB11D3" w:rsidRDefault="00F36A67" w:rsidP="00DB11D3">
      <w:pPr>
        <w:spacing w:after="0" w:line="259" w:lineRule="auto"/>
        <w:ind w:left="0" w:firstLine="0"/>
        <w:jc w:val="center"/>
        <w:rPr>
          <w:rFonts w:asciiTheme="minorHAnsi" w:hAnsiTheme="minorHAnsi" w:cstheme="minorHAnsi"/>
          <w:b/>
          <w:sz w:val="60"/>
          <w:szCs w:val="60"/>
        </w:rPr>
      </w:pPr>
      <w:r>
        <w:rPr>
          <w:rFonts w:ascii="Calibri" w:eastAsia="Calibri" w:hAnsi="Calibri" w:cs="Calibri"/>
          <w:noProof/>
          <w:sz w:val="22"/>
        </w:rPr>
        <w:drawing>
          <wp:anchor distT="0" distB="0" distL="114300" distR="114300" simplePos="0" relativeHeight="251676672" behindDoc="0" locked="0" layoutInCell="1" allowOverlap="1" wp14:anchorId="21801AAD" wp14:editId="6D7E7CF1">
            <wp:simplePos x="0" y="0"/>
            <wp:positionH relativeFrom="margin">
              <wp:posOffset>5091112</wp:posOffset>
            </wp:positionH>
            <wp:positionV relativeFrom="margin">
              <wp:align>top</wp:align>
            </wp:positionV>
            <wp:extent cx="800100" cy="1020951"/>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ouis Cr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1020951"/>
                    </a:xfrm>
                    <a:prstGeom prst="rect">
                      <a:avLst/>
                    </a:prstGeom>
                  </pic:spPr>
                </pic:pic>
              </a:graphicData>
            </a:graphic>
          </wp:anchor>
        </w:drawing>
      </w:r>
      <w:bookmarkStart w:id="0" w:name="_Hlk159585171"/>
      <w:r w:rsidR="00DB11D3" w:rsidRPr="00DB11D3">
        <w:rPr>
          <w:rFonts w:asciiTheme="minorHAnsi" w:hAnsiTheme="minorHAnsi" w:cstheme="minorHAnsi"/>
          <w:b/>
          <w:sz w:val="60"/>
          <w:szCs w:val="60"/>
        </w:rPr>
        <w:t>St. Louis Community School</w:t>
      </w:r>
    </w:p>
    <w:p w14:paraId="6AF56AA6" w14:textId="77777777" w:rsidR="00B12C04" w:rsidRPr="002746E9" w:rsidRDefault="00B12C04">
      <w:pPr>
        <w:spacing w:after="0" w:line="259" w:lineRule="auto"/>
        <w:ind w:left="441" w:firstLine="0"/>
        <w:jc w:val="center"/>
        <w:rPr>
          <w:b/>
          <w:sz w:val="16"/>
          <w:szCs w:val="16"/>
        </w:rPr>
      </w:pPr>
    </w:p>
    <w:p w14:paraId="77F2E849" w14:textId="77777777" w:rsidR="00F36A67" w:rsidRPr="00DB11D3" w:rsidRDefault="00D61BC9" w:rsidP="00F36A67">
      <w:pPr>
        <w:pBdr>
          <w:bottom w:val="single" w:sz="12" w:space="1" w:color="auto"/>
        </w:pBdr>
        <w:spacing w:after="0" w:line="259" w:lineRule="auto"/>
        <w:ind w:left="0" w:firstLine="0"/>
        <w:jc w:val="center"/>
        <w:rPr>
          <w:rFonts w:asciiTheme="minorHAnsi" w:hAnsiTheme="minorHAnsi" w:cstheme="minorHAnsi"/>
          <w:b/>
          <w:sz w:val="48"/>
          <w:szCs w:val="48"/>
        </w:rPr>
      </w:pPr>
      <w:r w:rsidRPr="006B3556">
        <w:rPr>
          <w:rFonts w:asciiTheme="minorHAnsi" w:hAnsiTheme="minorHAnsi"/>
          <w:b/>
          <w:sz w:val="48"/>
        </w:rPr>
        <w:t>Suspension</w:t>
      </w:r>
      <w:r w:rsidR="00F36A67">
        <w:rPr>
          <w:rFonts w:asciiTheme="minorHAnsi" w:hAnsiTheme="minorHAnsi" w:cstheme="minorHAnsi"/>
          <w:b/>
          <w:sz w:val="48"/>
          <w:szCs w:val="48"/>
        </w:rPr>
        <w:t xml:space="preserve"> &amp; </w:t>
      </w:r>
      <w:r w:rsidRPr="006B3556">
        <w:rPr>
          <w:rFonts w:asciiTheme="minorHAnsi" w:hAnsiTheme="minorHAnsi"/>
          <w:b/>
          <w:sz w:val="48"/>
        </w:rPr>
        <w:t>Expulsion</w:t>
      </w:r>
      <w:r w:rsidR="00F36A67">
        <w:rPr>
          <w:rFonts w:asciiTheme="minorHAnsi" w:hAnsiTheme="minorHAnsi" w:cstheme="minorHAnsi"/>
          <w:b/>
          <w:sz w:val="48"/>
          <w:szCs w:val="48"/>
        </w:rPr>
        <w:t xml:space="preserve"> Policy</w:t>
      </w:r>
    </w:p>
    <w:p w14:paraId="630274D2" w14:textId="0182BF56" w:rsidR="00DB11D3" w:rsidRPr="00DB11D3" w:rsidRDefault="00FC1F46" w:rsidP="00DB11D3">
      <w:pPr>
        <w:pBdr>
          <w:bottom w:val="single" w:sz="12" w:space="1" w:color="auto"/>
        </w:pBdr>
        <w:spacing w:after="0" w:line="259" w:lineRule="auto"/>
        <w:ind w:left="0" w:firstLine="0"/>
        <w:jc w:val="center"/>
        <w:rPr>
          <w:rFonts w:asciiTheme="minorHAnsi" w:hAnsiTheme="minorHAnsi" w:cstheme="minorHAnsi"/>
          <w:sz w:val="16"/>
          <w:szCs w:val="16"/>
        </w:rPr>
      </w:pPr>
      <w:r w:rsidRPr="00B12C04">
        <w:rPr>
          <w:rFonts w:asciiTheme="minorHAnsi" w:hAnsiTheme="minorHAnsi" w:cstheme="minorHAnsi"/>
          <w:b/>
          <w:sz w:val="40"/>
          <w:szCs w:val="40"/>
        </w:rPr>
        <w:t xml:space="preserve"> </w:t>
      </w:r>
    </w:p>
    <w:p w14:paraId="2385FF42" w14:textId="29C0A743" w:rsidR="00722150" w:rsidRPr="00B12C04" w:rsidRDefault="00FC1F46">
      <w:pPr>
        <w:spacing w:after="0" w:line="259" w:lineRule="auto"/>
        <w:ind w:left="523" w:firstLine="0"/>
        <w:jc w:val="center"/>
        <w:rPr>
          <w:rFonts w:asciiTheme="minorHAnsi" w:hAnsiTheme="minorHAnsi" w:cstheme="minorHAnsi"/>
        </w:rPr>
      </w:pPr>
      <w:r w:rsidRPr="00B12C04">
        <w:rPr>
          <w:rFonts w:asciiTheme="minorHAnsi" w:hAnsiTheme="minorHAnsi" w:cstheme="minorHAnsi"/>
          <w:b/>
          <w:sz w:val="32"/>
        </w:rPr>
        <w:t xml:space="preserve"> </w:t>
      </w:r>
    </w:p>
    <w:p w14:paraId="50095EB1" w14:textId="561FFCC3" w:rsidR="00D61BC9" w:rsidRPr="006B3556" w:rsidRDefault="00D61BC9" w:rsidP="006B3556">
      <w:pPr>
        <w:ind w:left="0" w:firstLine="0"/>
        <w:rPr>
          <w:rFonts w:asciiTheme="minorHAnsi" w:hAnsiTheme="minorHAnsi"/>
          <w:b/>
          <w:sz w:val="28"/>
        </w:rPr>
      </w:pPr>
      <w:bookmarkStart w:id="1" w:name="_GoBack"/>
      <w:bookmarkEnd w:id="0"/>
      <w:bookmarkEnd w:id="1"/>
      <w:r w:rsidRPr="006B3556">
        <w:rPr>
          <w:rFonts w:asciiTheme="minorHAnsi" w:hAnsiTheme="minorHAnsi"/>
          <w:b/>
          <w:sz w:val="28"/>
        </w:rPr>
        <w:t>Rationale</w:t>
      </w:r>
    </w:p>
    <w:p w14:paraId="35FEF15A" w14:textId="267C7CA6" w:rsidR="006C30A2" w:rsidRPr="00C03267" w:rsidRDefault="00653FD1" w:rsidP="006B3556">
      <w:pPr>
        <w:ind w:left="0" w:firstLine="0"/>
        <w:rPr>
          <w:rFonts w:asciiTheme="minorHAnsi" w:hAnsiTheme="minorHAnsi" w:cstheme="minorHAnsi"/>
          <w:szCs w:val="24"/>
        </w:rPr>
      </w:pPr>
      <w:bookmarkStart w:id="2" w:name="_Hlk159584900"/>
      <w:r w:rsidRPr="00C03267">
        <w:rPr>
          <w:rFonts w:asciiTheme="minorHAnsi" w:hAnsiTheme="minorHAnsi" w:cstheme="minorHAnsi"/>
          <w:szCs w:val="24"/>
        </w:rPr>
        <w:t xml:space="preserve">Suspension is only one strategy within this Code of Behaviour </w:t>
      </w:r>
      <w:r>
        <w:rPr>
          <w:rFonts w:asciiTheme="minorHAnsi" w:hAnsiTheme="minorHAnsi" w:cstheme="minorHAnsi"/>
          <w:szCs w:val="24"/>
        </w:rPr>
        <w:t>to</w:t>
      </w:r>
      <w:r w:rsidRPr="00C03267">
        <w:rPr>
          <w:rFonts w:asciiTheme="minorHAnsi" w:hAnsiTheme="minorHAnsi" w:cstheme="minorHAnsi"/>
          <w:szCs w:val="24"/>
        </w:rPr>
        <w:t xml:space="preserve"> respond</w:t>
      </w:r>
      <w:r>
        <w:rPr>
          <w:rFonts w:asciiTheme="minorHAnsi" w:hAnsiTheme="minorHAnsi" w:cstheme="minorHAnsi"/>
          <w:szCs w:val="24"/>
        </w:rPr>
        <w:t xml:space="preserve"> </w:t>
      </w:r>
      <w:r w:rsidRPr="00C03267">
        <w:rPr>
          <w:rFonts w:asciiTheme="minorHAnsi" w:hAnsiTheme="minorHAnsi" w:cstheme="minorHAnsi"/>
          <w:szCs w:val="24"/>
        </w:rPr>
        <w:t>to inappropriate behaviour.</w:t>
      </w:r>
      <w:r>
        <w:rPr>
          <w:rFonts w:asciiTheme="minorHAnsi" w:hAnsiTheme="minorHAnsi" w:cstheme="minorHAnsi"/>
          <w:szCs w:val="24"/>
        </w:rPr>
        <w:t xml:space="preserve"> </w:t>
      </w:r>
      <w:r w:rsidR="006C30A2" w:rsidRPr="00C03267">
        <w:rPr>
          <w:rFonts w:asciiTheme="minorHAnsi" w:hAnsiTheme="minorHAnsi" w:cstheme="minorHAnsi"/>
          <w:szCs w:val="24"/>
        </w:rPr>
        <w:t xml:space="preserve">The school authorities recognise that when all other strategies have been exhausted, suspension affords a student time to reflect on their behaviour, to acknowledge and accept responsibility for their behaviour and to accept the need for the behaviour to change. </w:t>
      </w:r>
    </w:p>
    <w:p w14:paraId="64CBB02D" w14:textId="7532ADDF" w:rsidR="006C30A2" w:rsidRPr="00C03267" w:rsidRDefault="006C30A2" w:rsidP="006B3556">
      <w:pPr>
        <w:ind w:left="360" w:firstLine="0"/>
        <w:rPr>
          <w:rFonts w:asciiTheme="minorHAnsi" w:hAnsiTheme="minorHAnsi" w:cstheme="minorHAnsi"/>
          <w:szCs w:val="24"/>
        </w:rPr>
      </w:pPr>
    </w:p>
    <w:p w14:paraId="2D9D0B15" w14:textId="77777777" w:rsidR="00F36A67" w:rsidRPr="00FB6D72" w:rsidRDefault="00F36A67" w:rsidP="00F36A67">
      <w:pPr>
        <w:spacing w:after="160" w:line="259" w:lineRule="auto"/>
        <w:ind w:left="0" w:firstLine="0"/>
        <w:rPr>
          <w:rFonts w:ascii="Calibri" w:eastAsia="Calibri" w:hAnsi="Calibri"/>
          <w:color w:val="auto"/>
          <w:szCs w:val="24"/>
          <w:highlight w:val="yellow"/>
          <w:lang w:eastAsia="en-US"/>
        </w:rPr>
      </w:pPr>
      <w:r w:rsidRPr="00FB6D72">
        <w:rPr>
          <w:rFonts w:ascii="Calibri" w:eastAsia="Calibri" w:hAnsi="Calibri"/>
          <w:color w:val="auto"/>
          <w:szCs w:val="24"/>
          <w:lang w:eastAsia="en-US"/>
        </w:rPr>
        <w:t xml:space="preserve">Through its Code of Behaviour, </w:t>
      </w:r>
      <w:r w:rsidR="00DA5880" w:rsidRPr="006B3556">
        <w:rPr>
          <w:rFonts w:ascii="Calibri" w:hAnsi="Calibri"/>
          <w:color w:val="auto"/>
        </w:rPr>
        <w:t xml:space="preserve">St. </w:t>
      </w:r>
      <w:r w:rsidRPr="00FB6D72">
        <w:rPr>
          <w:rFonts w:ascii="Calibri" w:eastAsia="Calibri" w:hAnsi="Calibri"/>
          <w:color w:val="auto"/>
          <w:szCs w:val="24"/>
          <w:lang w:eastAsia="en-US"/>
        </w:rPr>
        <w:t>Louis Community School aims to enhance the holistic development of all our students and to foster their human and spiritual values in an environment where every member of our school community feels respected and has a sense of equality and self-worth.</w:t>
      </w:r>
    </w:p>
    <w:p w14:paraId="54FDB55C" w14:textId="34BB6C94" w:rsidR="00604BBF" w:rsidRDefault="00FB6D72" w:rsidP="006B3556">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 xml:space="preserve">In cases where students fail to observe the Code of Behaviour it is necessary, for the good of the school community as a whole, to impose </w:t>
      </w:r>
      <w:r w:rsidR="00692668">
        <w:rPr>
          <w:rFonts w:ascii="Calibri" w:eastAsia="Calibri" w:hAnsi="Calibri"/>
          <w:color w:val="auto"/>
          <w:szCs w:val="24"/>
          <w:lang w:eastAsia="en-US"/>
        </w:rPr>
        <w:t>corrective actions</w:t>
      </w:r>
      <w:r w:rsidRPr="00FB6D72">
        <w:rPr>
          <w:rFonts w:ascii="Calibri" w:eastAsia="Calibri" w:hAnsi="Calibri"/>
          <w:color w:val="auto"/>
          <w:szCs w:val="24"/>
          <w:lang w:eastAsia="en-US"/>
        </w:rPr>
        <w:t xml:space="preserve"> on such students, including </w:t>
      </w:r>
      <w:r w:rsidR="00604BBF">
        <w:rPr>
          <w:rFonts w:ascii="Calibri" w:eastAsia="Calibri" w:hAnsi="Calibri"/>
          <w:color w:val="auto"/>
          <w:szCs w:val="24"/>
          <w:lang w:eastAsia="en-US"/>
        </w:rPr>
        <w:t>s</w:t>
      </w:r>
      <w:r w:rsidRPr="00FB6D72">
        <w:rPr>
          <w:rFonts w:ascii="Calibri" w:eastAsia="Calibri" w:hAnsi="Calibri"/>
          <w:color w:val="auto"/>
          <w:szCs w:val="24"/>
          <w:lang w:eastAsia="en-US"/>
        </w:rPr>
        <w:t xml:space="preserve">uspension where warranted. </w:t>
      </w:r>
    </w:p>
    <w:p w14:paraId="0F1DD785" w14:textId="15412A5B" w:rsidR="00FB6D72" w:rsidRPr="00C93852" w:rsidRDefault="00F36A67" w:rsidP="006B3556">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This</w:t>
      </w:r>
      <w:r w:rsidR="003B4886">
        <w:rPr>
          <w:rFonts w:ascii="Calibri" w:eastAsia="Calibri" w:hAnsi="Calibri"/>
          <w:color w:val="auto"/>
          <w:szCs w:val="24"/>
          <w:lang w:eastAsia="en-US"/>
        </w:rPr>
        <w:t xml:space="preserve"> Suspension and Expulsion policy </w:t>
      </w:r>
      <w:r w:rsidR="00FB6D72" w:rsidRPr="00FB6D72">
        <w:rPr>
          <w:rFonts w:ascii="Calibri" w:eastAsia="Calibri" w:hAnsi="Calibri"/>
          <w:color w:val="auto"/>
          <w:szCs w:val="24"/>
          <w:lang w:eastAsia="en-US"/>
        </w:rPr>
        <w:t xml:space="preserve">outlines the school’s approach to </w:t>
      </w:r>
      <w:r w:rsidR="00604BBF">
        <w:rPr>
          <w:rFonts w:ascii="Calibri" w:eastAsia="Calibri" w:hAnsi="Calibri"/>
          <w:color w:val="auto"/>
          <w:szCs w:val="24"/>
          <w:lang w:eastAsia="en-US"/>
        </w:rPr>
        <w:t>s</w:t>
      </w:r>
      <w:r w:rsidR="00FB6D72" w:rsidRPr="00FB6D72">
        <w:rPr>
          <w:rFonts w:ascii="Calibri" w:eastAsia="Calibri" w:hAnsi="Calibri"/>
          <w:color w:val="auto"/>
          <w:szCs w:val="24"/>
          <w:lang w:eastAsia="en-US"/>
        </w:rPr>
        <w:t>uspension</w:t>
      </w:r>
      <w:r w:rsidRPr="00FB6D72">
        <w:rPr>
          <w:rFonts w:ascii="Calibri" w:eastAsia="Calibri" w:hAnsi="Calibri"/>
          <w:color w:val="auto"/>
          <w:szCs w:val="24"/>
          <w:lang w:eastAsia="en-US"/>
        </w:rPr>
        <w:t xml:space="preserve"> and</w:t>
      </w:r>
      <w:r w:rsidR="00FB6D72" w:rsidRPr="00FB6D72">
        <w:rPr>
          <w:rFonts w:ascii="Calibri" w:eastAsia="Calibri" w:hAnsi="Calibri"/>
          <w:color w:val="auto"/>
          <w:szCs w:val="24"/>
          <w:lang w:eastAsia="en-US"/>
        </w:rPr>
        <w:t xml:space="preserve"> has been formulated taking due consideration of the rights and responsibilities inherent in the Education Act 1998, Education Welfare Act 2000, Equal Status Act 2000 and the principles of </w:t>
      </w:r>
      <w:r w:rsidR="00FB6D72" w:rsidRPr="00C93852">
        <w:rPr>
          <w:rFonts w:ascii="Calibri" w:eastAsia="Calibri" w:hAnsi="Calibri"/>
          <w:color w:val="auto"/>
          <w:szCs w:val="24"/>
          <w:lang w:eastAsia="en-US"/>
        </w:rPr>
        <w:t>fairness and natural justice as outlined in the National Educational Welfare Board Guideline</w:t>
      </w:r>
      <w:r w:rsidR="00692668" w:rsidRPr="00C93852">
        <w:rPr>
          <w:rFonts w:ascii="Calibri" w:eastAsia="Calibri" w:hAnsi="Calibri"/>
          <w:color w:val="auto"/>
          <w:szCs w:val="24"/>
          <w:lang w:eastAsia="en-US"/>
        </w:rPr>
        <w:t>s</w:t>
      </w:r>
      <w:r w:rsidR="00FB6D72" w:rsidRPr="00C93852">
        <w:rPr>
          <w:rFonts w:ascii="Calibri" w:eastAsia="Calibri" w:hAnsi="Calibri"/>
          <w:color w:val="auto"/>
          <w:szCs w:val="24"/>
          <w:lang w:eastAsia="en-US"/>
        </w:rPr>
        <w:t xml:space="preserve"> 2008.</w:t>
      </w:r>
    </w:p>
    <w:p w14:paraId="6C12ECAA" w14:textId="77777777" w:rsidR="00790E7C" w:rsidRPr="00C93852" w:rsidRDefault="00790E7C" w:rsidP="00227EF4">
      <w:pPr>
        <w:ind w:left="0"/>
        <w:rPr>
          <w:rFonts w:asciiTheme="minorHAnsi" w:hAnsiTheme="minorHAnsi" w:cstheme="minorHAnsi"/>
          <w:szCs w:val="24"/>
        </w:rPr>
      </w:pPr>
      <w:r w:rsidRPr="00C93852">
        <w:rPr>
          <w:rFonts w:asciiTheme="minorHAnsi" w:hAnsiTheme="minorHAnsi" w:cstheme="minorHAnsi"/>
          <w:szCs w:val="24"/>
        </w:rPr>
        <w:t>This policy should be read in conjunction with the following school polices:</w:t>
      </w:r>
    </w:p>
    <w:p w14:paraId="2D0E31FE" w14:textId="77777777" w:rsidR="0080646E" w:rsidRPr="00C93852" w:rsidRDefault="0080646E" w:rsidP="0080646E">
      <w:pPr>
        <w:pStyle w:val="ListParagraph"/>
        <w:numPr>
          <w:ilvl w:val="0"/>
          <w:numId w:val="12"/>
        </w:numPr>
        <w:rPr>
          <w:rFonts w:cstheme="minorHAnsi"/>
          <w:sz w:val="24"/>
          <w:szCs w:val="24"/>
        </w:rPr>
      </w:pPr>
      <w:r w:rsidRPr="00C93852">
        <w:rPr>
          <w:rFonts w:cstheme="minorHAnsi"/>
          <w:sz w:val="24"/>
          <w:szCs w:val="24"/>
        </w:rPr>
        <w:t>Code of Behaviour</w:t>
      </w:r>
    </w:p>
    <w:p w14:paraId="14A0970C" w14:textId="77777777" w:rsidR="00790E7C" w:rsidRPr="00C93852" w:rsidRDefault="00E21732" w:rsidP="00B75312">
      <w:pPr>
        <w:pStyle w:val="ListParagraph"/>
        <w:numPr>
          <w:ilvl w:val="0"/>
          <w:numId w:val="12"/>
        </w:numPr>
        <w:rPr>
          <w:rFonts w:cstheme="minorHAnsi"/>
          <w:sz w:val="24"/>
          <w:szCs w:val="24"/>
        </w:rPr>
      </w:pPr>
      <w:r w:rsidRPr="00C93852">
        <w:rPr>
          <w:rFonts w:cstheme="minorHAnsi"/>
          <w:sz w:val="24"/>
          <w:szCs w:val="24"/>
        </w:rPr>
        <w:t>Anti-Bullying Policy</w:t>
      </w:r>
    </w:p>
    <w:p w14:paraId="6FCF5C8E" w14:textId="77777777" w:rsidR="00E21732" w:rsidRPr="00C93852" w:rsidRDefault="00E21732" w:rsidP="00B75312">
      <w:pPr>
        <w:pStyle w:val="ListParagraph"/>
        <w:numPr>
          <w:ilvl w:val="0"/>
          <w:numId w:val="12"/>
        </w:numPr>
        <w:rPr>
          <w:rFonts w:cstheme="minorHAnsi"/>
          <w:sz w:val="24"/>
          <w:szCs w:val="24"/>
        </w:rPr>
      </w:pPr>
      <w:r w:rsidRPr="00C93852">
        <w:rPr>
          <w:rFonts w:cstheme="minorHAnsi"/>
          <w:sz w:val="24"/>
          <w:szCs w:val="24"/>
        </w:rPr>
        <w:t>ICT Acceptable Usage Policy</w:t>
      </w:r>
    </w:p>
    <w:p w14:paraId="011EB272" w14:textId="77777777" w:rsidR="00E21732" w:rsidRPr="00C93852" w:rsidRDefault="00E21732" w:rsidP="00B75312">
      <w:pPr>
        <w:pStyle w:val="ListParagraph"/>
        <w:numPr>
          <w:ilvl w:val="0"/>
          <w:numId w:val="12"/>
        </w:numPr>
        <w:rPr>
          <w:rFonts w:cstheme="minorHAnsi"/>
          <w:sz w:val="24"/>
          <w:szCs w:val="24"/>
        </w:rPr>
      </w:pPr>
      <w:r w:rsidRPr="00C93852">
        <w:rPr>
          <w:rFonts w:cstheme="minorHAnsi"/>
          <w:sz w:val="24"/>
          <w:szCs w:val="24"/>
        </w:rPr>
        <w:t>Mobile Phone Policy</w:t>
      </w:r>
    </w:p>
    <w:p w14:paraId="11B06076" w14:textId="77777777" w:rsidR="00E21732" w:rsidRPr="00C93852" w:rsidRDefault="00E21732" w:rsidP="00B75312">
      <w:pPr>
        <w:pStyle w:val="ListParagraph"/>
        <w:numPr>
          <w:ilvl w:val="0"/>
          <w:numId w:val="12"/>
        </w:numPr>
        <w:rPr>
          <w:rFonts w:cstheme="minorHAnsi"/>
          <w:sz w:val="24"/>
          <w:szCs w:val="24"/>
        </w:rPr>
      </w:pPr>
      <w:r w:rsidRPr="00C93852">
        <w:rPr>
          <w:rFonts w:cstheme="minorHAnsi"/>
          <w:sz w:val="24"/>
          <w:szCs w:val="24"/>
        </w:rPr>
        <w:t>Substance Use Policy</w:t>
      </w:r>
    </w:p>
    <w:p w14:paraId="36714651" w14:textId="77777777" w:rsidR="00E21732" w:rsidRPr="00C93852" w:rsidRDefault="00E21732" w:rsidP="00B75312">
      <w:pPr>
        <w:pStyle w:val="ListParagraph"/>
        <w:numPr>
          <w:ilvl w:val="0"/>
          <w:numId w:val="12"/>
        </w:numPr>
        <w:rPr>
          <w:rFonts w:cstheme="minorHAnsi"/>
          <w:sz w:val="24"/>
          <w:szCs w:val="24"/>
        </w:rPr>
      </w:pPr>
      <w:r w:rsidRPr="00C93852">
        <w:rPr>
          <w:rFonts w:cstheme="minorHAnsi"/>
          <w:sz w:val="24"/>
          <w:szCs w:val="24"/>
        </w:rPr>
        <w:t>Educational Outings and out of school trip</w:t>
      </w:r>
    </w:p>
    <w:p w14:paraId="32A3604A" w14:textId="77777777" w:rsidR="00E21732" w:rsidRPr="00C93852" w:rsidRDefault="00E21732" w:rsidP="00B75312">
      <w:pPr>
        <w:pStyle w:val="ListParagraph"/>
        <w:numPr>
          <w:ilvl w:val="0"/>
          <w:numId w:val="12"/>
        </w:numPr>
        <w:rPr>
          <w:rFonts w:cstheme="minorHAnsi"/>
          <w:sz w:val="24"/>
          <w:szCs w:val="24"/>
        </w:rPr>
      </w:pPr>
      <w:r w:rsidRPr="00C93852">
        <w:rPr>
          <w:rFonts w:cstheme="minorHAnsi"/>
          <w:sz w:val="24"/>
          <w:szCs w:val="24"/>
        </w:rPr>
        <w:t>Child Safeguarding Statement and Risk Assessment</w:t>
      </w:r>
    </w:p>
    <w:p w14:paraId="40B1C45C" w14:textId="18A20F5F" w:rsidR="00E21732" w:rsidRPr="00C93852" w:rsidRDefault="00E21732" w:rsidP="00B75312">
      <w:pPr>
        <w:pStyle w:val="ListParagraph"/>
        <w:numPr>
          <w:ilvl w:val="0"/>
          <w:numId w:val="12"/>
        </w:numPr>
        <w:rPr>
          <w:rFonts w:cstheme="minorHAnsi"/>
          <w:sz w:val="24"/>
          <w:szCs w:val="24"/>
        </w:rPr>
      </w:pPr>
      <w:r w:rsidRPr="00C93852">
        <w:rPr>
          <w:rFonts w:cstheme="minorHAnsi"/>
          <w:sz w:val="24"/>
          <w:szCs w:val="24"/>
        </w:rPr>
        <w:t>Whole School Guidance Policy</w:t>
      </w:r>
    </w:p>
    <w:p w14:paraId="1C346A2F" w14:textId="4ACEA587" w:rsidR="00D6783D" w:rsidRPr="00C93852" w:rsidRDefault="00D6783D" w:rsidP="00B75312">
      <w:pPr>
        <w:pStyle w:val="ListParagraph"/>
        <w:numPr>
          <w:ilvl w:val="0"/>
          <w:numId w:val="12"/>
        </w:numPr>
        <w:rPr>
          <w:rFonts w:cstheme="minorHAnsi"/>
          <w:sz w:val="24"/>
          <w:szCs w:val="24"/>
        </w:rPr>
      </w:pPr>
      <w:r w:rsidRPr="00C93852">
        <w:rPr>
          <w:rFonts w:cstheme="minorHAnsi"/>
          <w:sz w:val="24"/>
          <w:szCs w:val="24"/>
        </w:rPr>
        <w:t>National Educational Welfare Board Guidelines</w:t>
      </w:r>
    </w:p>
    <w:p w14:paraId="7EC6D037" w14:textId="77777777" w:rsidR="00F36A67" w:rsidRPr="00C93852" w:rsidRDefault="00EB3285" w:rsidP="00F36A67">
      <w:pPr>
        <w:spacing w:after="160" w:line="259" w:lineRule="auto"/>
        <w:ind w:left="0" w:firstLine="0"/>
        <w:rPr>
          <w:rFonts w:ascii="Calibri" w:eastAsia="Calibri" w:hAnsi="Calibri"/>
          <w:b/>
          <w:color w:val="auto"/>
          <w:sz w:val="28"/>
          <w:szCs w:val="28"/>
          <w:lang w:eastAsia="en-US"/>
        </w:rPr>
      </w:pPr>
      <w:r w:rsidRPr="00C93852">
        <w:rPr>
          <w:rFonts w:ascii="Calibri" w:eastAsia="Calibri" w:hAnsi="Calibri"/>
          <w:b/>
          <w:color w:val="auto"/>
          <w:sz w:val="28"/>
          <w:szCs w:val="28"/>
          <w:lang w:eastAsia="en-US"/>
        </w:rPr>
        <w:t>Scope</w:t>
      </w:r>
    </w:p>
    <w:p w14:paraId="190225C2" w14:textId="77777777" w:rsidR="00EB3285" w:rsidRPr="00C93852" w:rsidRDefault="00ED7CFC" w:rsidP="00F36A67">
      <w:pPr>
        <w:spacing w:after="160" w:line="259" w:lineRule="auto"/>
        <w:ind w:left="0" w:firstLine="0"/>
        <w:rPr>
          <w:rFonts w:ascii="Calibri" w:eastAsia="Calibri" w:hAnsi="Calibri"/>
          <w:b/>
          <w:color w:val="auto"/>
          <w:sz w:val="28"/>
          <w:szCs w:val="28"/>
          <w:lang w:eastAsia="en-US"/>
        </w:rPr>
      </w:pPr>
      <w:r w:rsidRPr="00C93852">
        <w:rPr>
          <w:rFonts w:asciiTheme="minorHAnsi" w:hAnsiTheme="minorHAnsi" w:cstheme="minorHAnsi"/>
        </w:rPr>
        <w:lastRenderedPageBreak/>
        <w:t>This policy applies to the students of St. Louis Community School and relates to all school activities both during and outside of normal school hours.</w:t>
      </w:r>
      <w:r w:rsidR="00F80DDB" w:rsidRPr="00C93852">
        <w:rPr>
          <w:rFonts w:asciiTheme="minorHAnsi" w:hAnsiTheme="minorHAnsi" w:cstheme="minorHAnsi"/>
        </w:rPr>
        <w:t xml:space="preserve">  Such activities include but are not limited to evening study, sporting events, school trips, workshops, visiting guest speakers, student work experience, international school tours etc. </w:t>
      </w:r>
    </w:p>
    <w:p w14:paraId="026F54DA" w14:textId="77777777" w:rsidR="0080646E" w:rsidRPr="00C93852" w:rsidRDefault="0080646E" w:rsidP="00F36A67">
      <w:pPr>
        <w:spacing w:line="259" w:lineRule="auto"/>
        <w:ind w:left="0" w:firstLine="0"/>
        <w:rPr>
          <w:rFonts w:ascii="Calibri" w:eastAsia="Calibri" w:hAnsi="Calibri"/>
          <w:b/>
          <w:color w:val="auto"/>
          <w:sz w:val="20"/>
          <w:szCs w:val="20"/>
          <w:lang w:eastAsia="en-US"/>
        </w:rPr>
      </w:pPr>
    </w:p>
    <w:p w14:paraId="0416ECB7" w14:textId="77777777" w:rsidR="00F36A67" w:rsidRPr="00C93852" w:rsidRDefault="00F36A67" w:rsidP="00F36A67">
      <w:pPr>
        <w:spacing w:line="259" w:lineRule="auto"/>
        <w:ind w:left="0" w:firstLine="0"/>
        <w:rPr>
          <w:rFonts w:ascii="Calibri" w:eastAsia="Calibri" w:hAnsi="Calibri"/>
          <w:b/>
          <w:color w:val="auto"/>
          <w:sz w:val="28"/>
          <w:szCs w:val="28"/>
          <w:lang w:eastAsia="en-US"/>
        </w:rPr>
      </w:pPr>
      <w:r w:rsidRPr="00C93852">
        <w:rPr>
          <w:rFonts w:ascii="Calibri" w:eastAsia="Calibri" w:hAnsi="Calibri"/>
          <w:b/>
          <w:color w:val="auto"/>
          <w:sz w:val="28"/>
          <w:szCs w:val="28"/>
          <w:lang w:eastAsia="en-US"/>
        </w:rPr>
        <w:t>Suspension Principles</w:t>
      </w:r>
    </w:p>
    <w:p w14:paraId="7E83E0D3" w14:textId="7F95E0CC" w:rsidR="00F36A67" w:rsidRPr="00C93852" w:rsidRDefault="00F36A67" w:rsidP="00F36A67">
      <w:pPr>
        <w:spacing w:after="160" w:line="259" w:lineRule="auto"/>
        <w:ind w:left="0" w:firstLine="0"/>
        <w:rPr>
          <w:rFonts w:ascii="Calibri" w:eastAsia="Calibri" w:hAnsi="Calibri"/>
          <w:color w:val="auto"/>
          <w:szCs w:val="24"/>
          <w:lang w:eastAsia="en-US"/>
        </w:rPr>
      </w:pPr>
      <w:r w:rsidRPr="00C93852">
        <w:rPr>
          <w:rFonts w:ascii="Calibri" w:eastAsia="Calibri" w:hAnsi="Calibri"/>
          <w:color w:val="auto"/>
          <w:szCs w:val="24"/>
          <w:lang w:eastAsia="en-US"/>
        </w:rPr>
        <w:t>In certain cases of unacceptable behaviour, it will be in the best interests of the school community and/or the student involved, to remove the student from the school for a period of time. The Board of Management has delegated this</w:t>
      </w:r>
      <w:r w:rsidR="00C93852" w:rsidRPr="00C93852">
        <w:rPr>
          <w:rFonts w:ascii="Calibri" w:eastAsia="Calibri" w:hAnsi="Calibri"/>
          <w:color w:val="auto"/>
          <w:szCs w:val="24"/>
          <w:lang w:eastAsia="en-US"/>
        </w:rPr>
        <w:t xml:space="preserve"> authority to the Principal </w:t>
      </w:r>
      <w:r w:rsidRPr="00C93852">
        <w:rPr>
          <w:rFonts w:ascii="Calibri" w:eastAsia="Calibri" w:hAnsi="Calibri"/>
          <w:color w:val="auto"/>
          <w:szCs w:val="24"/>
          <w:lang w:eastAsia="en-US"/>
        </w:rPr>
        <w:t>to suspend a student from attending school for a period up to three days. The Principal/Board of Management will exercise this authority in a fair manner, having regard to their responsibility to the whole school community and to the principles of natural justice as outlined in the NEWB Guidelines 2008.</w:t>
      </w:r>
    </w:p>
    <w:p w14:paraId="24550644" w14:textId="77777777" w:rsidR="00F36A67" w:rsidRPr="00C93852" w:rsidRDefault="00F36A67" w:rsidP="00F36A67">
      <w:pPr>
        <w:spacing w:after="160" w:line="259" w:lineRule="auto"/>
        <w:ind w:left="0" w:firstLine="0"/>
        <w:rPr>
          <w:rFonts w:ascii="Calibri" w:eastAsia="Calibri" w:hAnsi="Calibri"/>
          <w:color w:val="auto"/>
          <w:szCs w:val="24"/>
          <w:lang w:eastAsia="en-US"/>
        </w:rPr>
      </w:pPr>
      <w:r w:rsidRPr="00C93852">
        <w:rPr>
          <w:rFonts w:ascii="Calibri" w:eastAsia="Calibri" w:hAnsi="Calibri"/>
          <w:color w:val="auto"/>
          <w:szCs w:val="24"/>
          <w:lang w:eastAsia="en-US"/>
        </w:rPr>
        <w:t xml:space="preserve">The primary purpose of suspension is one of corrective support rather than penalising students for misbehaviour. It is the intention of the school that suspension allows students the time, under the supervision of their parents/guardians to reflect on their unacceptable behaviour; accept responsibility for the behaviour that led to the suspension and to change their future behaviour to meet the expectations of the school. </w:t>
      </w:r>
    </w:p>
    <w:p w14:paraId="6CDE2090" w14:textId="6CD53E86" w:rsidR="00F36A67" w:rsidRPr="00C93852" w:rsidRDefault="00F36A67" w:rsidP="00F36A67">
      <w:pPr>
        <w:spacing w:after="160" w:line="259" w:lineRule="auto"/>
        <w:ind w:left="0" w:firstLine="0"/>
        <w:rPr>
          <w:rFonts w:ascii="Calibri" w:eastAsia="Calibri" w:hAnsi="Calibri"/>
          <w:color w:val="auto"/>
          <w:szCs w:val="24"/>
          <w:lang w:eastAsia="en-US"/>
        </w:rPr>
      </w:pPr>
      <w:r w:rsidRPr="00C93852">
        <w:rPr>
          <w:rFonts w:ascii="Calibri" w:eastAsia="Calibri" w:hAnsi="Calibri"/>
          <w:color w:val="auto"/>
          <w:szCs w:val="24"/>
          <w:lang w:eastAsia="en-US"/>
        </w:rPr>
        <w:t xml:space="preserve">In general, </w:t>
      </w:r>
      <w:r w:rsidR="00692668" w:rsidRPr="00C93852">
        <w:rPr>
          <w:rFonts w:ascii="Calibri" w:eastAsia="Calibri" w:hAnsi="Calibri"/>
          <w:color w:val="auto"/>
          <w:szCs w:val="24"/>
          <w:lang w:eastAsia="en-US"/>
        </w:rPr>
        <w:t>the grounds for</w:t>
      </w:r>
      <w:r w:rsidRPr="00C93852">
        <w:rPr>
          <w:rFonts w:ascii="Calibri" w:eastAsia="Calibri" w:hAnsi="Calibri"/>
          <w:color w:val="auto"/>
          <w:szCs w:val="24"/>
          <w:lang w:eastAsia="en-US"/>
        </w:rPr>
        <w:t xml:space="preserve"> suspension will be </w:t>
      </w:r>
      <w:r w:rsidR="00692668" w:rsidRPr="00C93852">
        <w:rPr>
          <w:rFonts w:ascii="Calibri" w:eastAsia="Calibri" w:hAnsi="Calibri"/>
          <w:color w:val="auto"/>
          <w:szCs w:val="24"/>
          <w:lang w:eastAsia="en-US"/>
        </w:rPr>
        <w:t>as follows</w:t>
      </w:r>
      <w:r w:rsidRPr="00C93852">
        <w:rPr>
          <w:rFonts w:ascii="Calibri" w:eastAsia="Calibri" w:hAnsi="Calibri"/>
          <w:color w:val="auto"/>
          <w:szCs w:val="24"/>
          <w:lang w:eastAsia="en-US"/>
        </w:rPr>
        <w:t>:</w:t>
      </w:r>
    </w:p>
    <w:p w14:paraId="298E1DFE" w14:textId="36887573" w:rsidR="00692668" w:rsidRPr="00C93852" w:rsidRDefault="00894659" w:rsidP="00F36A67">
      <w:pPr>
        <w:numPr>
          <w:ilvl w:val="0"/>
          <w:numId w:val="15"/>
        </w:numPr>
        <w:spacing w:after="160" w:line="259" w:lineRule="auto"/>
        <w:contextualSpacing/>
        <w:rPr>
          <w:rFonts w:ascii="Calibri" w:eastAsia="Calibri" w:hAnsi="Calibri"/>
          <w:color w:val="auto"/>
          <w:szCs w:val="24"/>
          <w:lang w:eastAsia="en-US"/>
        </w:rPr>
      </w:pPr>
      <w:r w:rsidRPr="00C93852">
        <w:rPr>
          <w:rFonts w:ascii="Calibri" w:eastAsia="Calibri" w:hAnsi="Calibri"/>
          <w:bCs/>
          <w:color w:val="auto"/>
          <w:szCs w:val="24"/>
          <w:lang w:eastAsia="en-US"/>
        </w:rPr>
        <w:t>Continuously</w:t>
      </w:r>
      <w:r w:rsidRPr="00C93852">
        <w:rPr>
          <w:rFonts w:ascii="Calibri" w:eastAsia="Calibri" w:hAnsi="Calibri"/>
          <w:color w:val="auto"/>
          <w:szCs w:val="24"/>
          <w:lang w:eastAsia="en-US"/>
        </w:rPr>
        <w:t xml:space="preserve"> </w:t>
      </w:r>
      <w:r w:rsidR="00C93852" w:rsidRPr="00C93852">
        <w:rPr>
          <w:rFonts w:ascii="Calibri" w:eastAsia="Calibri" w:hAnsi="Calibri"/>
          <w:color w:val="auto"/>
          <w:szCs w:val="24"/>
          <w:lang w:eastAsia="en-US"/>
        </w:rPr>
        <w:t>i</w:t>
      </w:r>
      <w:r w:rsidR="00692668" w:rsidRPr="00C93852">
        <w:rPr>
          <w:rFonts w:ascii="Calibri" w:eastAsia="Calibri" w:hAnsi="Calibri"/>
          <w:color w:val="auto"/>
          <w:szCs w:val="24"/>
          <w:lang w:eastAsia="en-US"/>
        </w:rPr>
        <w:t xml:space="preserve">nterfering </w:t>
      </w:r>
      <w:r w:rsidR="00C93852">
        <w:rPr>
          <w:rFonts w:ascii="Calibri" w:eastAsia="Calibri" w:hAnsi="Calibri"/>
          <w:color w:val="auto"/>
          <w:szCs w:val="24"/>
          <w:lang w:eastAsia="en-US"/>
        </w:rPr>
        <w:t>with the t</w:t>
      </w:r>
      <w:r w:rsidR="00692668" w:rsidRPr="00C93852">
        <w:rPr>
          <w:rFonts w:ascii="Calibri" w:eastAsia="Calibri" w:hAnsi="Calibri"/>
          <w:color w:val="auto"/>
          <w:szCs w:val="24"/>
          <w:lang w:eastAsia="en-US"/>
        </w:rPr>
        <w:t xml:space="preserve">eaching and </w:t>
      </w:r>
      <w:r w:rsidR="00C93852">
        <w:rPr>
          <w:rFonts w:ascii="Calibri" w:eastAsia="Calibri" w:hAnsi="Calibri"/>
          <w:color w:val="auto"/>
          <w:szCs w:val="24"/>
          <w:lang w:eastAsia="en-US"/>
        </w:rPr>
        <w:t>l</w:t>
      </w:r>
      <w:r w:rsidR="00692668" w:rsidRPr="00C93852">
        <w:rPr>
          <w:rFonts w:ascii="Calibri" w:eastAsia="Calibri" w:hAnsi="Calibri"/>
          <w:color w:val="auto"/>
          <w:szCs w:val="24"/>
          <w:lang w:eastAsia="en-US"/>
        </w:rPr>
        <w:t>earning in school</w:t>
      </w:r>
      <w:r w:rsidR="00E53BE3" w:rsidRPr="00C93852">
        <w:rPr>
          <w:rFonts w:ascii="Calibri" w:eastAsia="Calibri" w:hAnsi="Calibri"/>
          <w:color w:val="auto"/>
          <w:szCs w:val="24"/>
          <w:lang w:eastAsia="en-US"/>
        </w:rPr>
        <w:t xml:space="preserve"> and with the education of other students</w:t>
      </w:r>
      <w:r w:rsidRPr="00C93852">
        <w:rPr>
          <w:rFonts w:ascii="Calibri" w:eastAsia="Calibri" w:hAnsi="Calibri"/>
          <w:color w:val="auto"/>
          <w:szCs w:val="24"/>
          <w:lang w:eastAsia="en-US"/>
        </w:rPr>
        <w:t xml:space="preserve">  </w:t>
      </w:r>
    </w:p>
    <w:p w14:paraId="668A1ECF" w14:textId="77777777" w:rsidR="00692668" w:rsidRPr="00C93852" w:rsidRDefault="00692668" w:rsidP="00F36A67">
      <w:pPr>
        <w:numPr>
          <w:ilvl w:val="0"/>
          <w:numId w:val="15"/>
        </w:numPr>
        <w:spacing w:after="160" w:line="259" w:lineRule="auto"/>
        <w:contextualSpacing/>
        <w:rPr>
          <w:rFonts w:ascii="Calibri" w:eastAsia="Calibri" w:hAnsi="Calibri"/>
          <w:color w:val="auto"/>
          <w:szCs w:val="24"/>
          <w:lang w:eastAsia="en-US"/>
        </w:rPr>
      </w:pPr>
      <w:r w:rsidRPr="00C93852">
        <w:rPr>
          <w:rFonts w:ascii="Calibri" w:eastAsia="Calibri" w:hAnsi="Calibri"/>
          <w:color w:val="auto"/>
          <w:szCs w:val="24"/>
          <w:lang w:eastAsia="en-US"/>
        </w:rPr>
        <w:t>Repeated and/or deliberate breaches of the school’s Code of Behaviour</w:t>
      </w:r>
    </w:p>
    <w:p w14:paraId="51613FD3" w14:textId="68E8FAAB" w:rsidR="00692668" w:rsidRPr="00C93852" w:rsidRDefault="00692668" w:rsidP="00F36A67">
      <w:pPr>
        <w:numPr>
          <w:ilvl w:val="0"/>
          <w:numId w:val="15"/>
        </w:numPr>
        <w:spacing w:after="160" w:line="259" w:lineRule="auto"/>
        <w:contextualSpacing/>
        <w:rPr>
          <w:rFonts w:ascii="Calibri" w:eastAsia="Calibri" w:hAnsi="Calibri"/>
          <w:b/>
          <w:bCs/>
          <w:color w:val="auto"/>
          <w:szCs w:val="24"/>
          <w:lang w:eastAsia="en-US"/>
        </w:rPr>
      </w:pPr>
      <w:r w:rsidRPr="00C93852">
        <w:rPr>
          <w:rFonts w:ascii="Calibri" w:eastAsia="Calibri" w:hAnsi="Calibri"/>
          <w:color w:val="auto"/>
          <w:szCs w:val="24"/>
          <w:lang w:eastAsia="en-US"/>
        </w:rPr>
        <w:t>Single s</w:t>
      </w:r>
      <w:r w:rsidR="00F36A67" w:rsidRPr="00C93852">
        <w:rPr>
          <w:rFonts w:ascii="Calibri" w:eastAsia="Calibri" w:hAnsi="Calibri"/>
          <w:color w:val="auto"/>
          <w:szCs w:val="24"/>
          <w:lang w:eastAsia="en-US"/>
        </w:rPr>
        <w:t xml:space="preserve">erious breaches of the Code of Behaviour that indicate that the student should be removed from the school. </w:t>
      </w:r>
      <w:r w:rsidR="00894659" w:rsidRPr="00C93852">
        <w:rPr>
          <w:rFonts w:ascii="Calibri" w:eastAsia="Calibri" w:hAnsi="Calibri"/>
          <w:color w:val="auto"/>
          <w:szCs w:val="24"/>
          <w:lang w:eastAsia="en-US"/>
        </w:rPr>
        <w:t xml:space="preserve"> </w:t>
      </w:r>
    </w:p>
    <w:p w14:paraId="7299ADF1" w14:textId="77777777" w:rsidR="00E53BE3" w:rsidRPr="00C93852" w:rsidRDefault="00F36A67" w:rsidP="00F36A67">
      <w:pPr>
        <w:numPr>
          <w:ilvl w:val="0"/>
          <w:numId w:val="15"/>
        </w:numPr>
        <w:spacing w:after="160" w:line="259" w:lineRule="auto"/>
        <w:contextualSpacing/>
        <w:rPr>
          <w:rFonts w:ascii="Calibri" w:eastAsia="Calibri" w:hAnsi="Calibri"/>
          <w:color w:val="auto"/>
          <w:szCs w:val="24"/>
          <w:lang w:eastAsia="en-US"/>
        </w:rPr>
      </w:pPr>
      <w:r w:rsidRPr="00C93852">
        <w:rPr>
          <w:rFonts w:ascii="Calibri" w:eastAsia="Calibri" w:hAnsi="Calibri"/>
          <w:color w:val="auto"/>
          <w:szCs w:val="24"/>
          <w:lang w:eastAsia="en-US"/>
        </w:rPr>
        <w:t>In cases where</w:t>
      </w:r>
      <w:r w:rsidR="00692668" w:rsidRPr="00C93852">
        <w:rPr>
          <w:rFonts w:ascii="Calibri" w:eastAsia="Calibri" w:hAnsi="Calibri"/>
          <w:color w:val="auto"/>
          <w:szCs w:val="24"/>
          <w:lang w:eastAsia="en-US"/>
        </w:rPr>
        <w:t xml:space="preserve"> the</w:t>
      </w:r>
      <w:r w:rsidR="00E53BE3" w:rsidRPr="00C93852">
        <w:rPr>
          <w:rFonts w:ascii="Calibri" w:eastAsia="Calibri" w:hAnsi="Calibri"/>
          <w:color w:val="auto"/>
          <w:szCs w:val="24"/>
          <w:lang w:eastAsia="en-US"/>
        </w:rPr>
        <w:t xml:space="preserve"> student presents a threat to his/or her</w:t>
      </w:r>
      <w:r w:rsidRPr="00C93852">
        <w:rPr>
          <w:rFonts w:ascii="Calibri" w:eastAsia="Calibri" w:hAnsi="Calibri"/>
          <w:color w:val="auto"/>
          <w:szCs w:val="24"/>
          <w:lang w:eastAsia="en-US"/>
        </w:rPr>
        <w:t xml:space="preserve"> health and safety</w:t>
      </w:r>
      <w:r w:rsidR="00692668" w:rsidRPr="00C93852">
        <w:rPr>
          <w:rFonts w:ascii="Calibri" w:eastAsia="Calibri" w:hAnsi="Calibri"/>
          <w:color w:val="auto"/>
          <w:szCs w:val="24"/>
          <w:lang w:eastAsia="en-US"/>
        </w:rPr>
        <w:t xml:space="preserve"> </w:t>
      </w:r>
      <w:r w:rsidR="00E53BE3" w:rsidRPr="00C93852">
        <w:rPr>
          <w:rFonts w:ascii="Calibri" w:eastAsia="Calibri" w:hAnsi="Calibri"/>
          <w:color w:val="auto"/>
          <w:szCs w:val="24"/>
          <w:lang w:eastAsia="en-US"/>
        </w:rPr>
        <w:t xml:space="preserve">and that of others. </w:t>
      </w:r>
    </w:p>
    <w:p w14:paraId="3CE01C80" w14:textId="6D4D448F" w:rsidR="00E53BE3" w:rsidRPr="00C93852" w:rsidRDefault="00F36A67" w:rsidP="00E53BE3">
      <w:pPr>
        <w:numPr>
          <w:ilvl w:val="0"/>
          <w:numId w:val="15"/>
        </w:numPr>
        <w:spacing w:after="160" w:line="259" w:lineRule="auto"/>
        <w:contextualSpacing/>
        <w:rPr>
          <w:rFonts w:ascii="Calibri" w:eastAsia="Calibri" w:hAnsi="Calibri"/>
          <w:color w:val="auto"/>
          <w:szCs w:val="24"/>
          <w:lang w:eastAsia="en-US"/>
        </w:rPr>
      </w:pPr>
      <w:r w:rsidRPr="00C93852">
        <w:rPr>
          <w:rFonts w:ascii="Calibri" w:eastAsia="Calibri" w:hAnsi="Calibri"/>
          <w:color w:val="auto"/>
          <w:szCs w:val="24"/>
          <w:lang w:eastAsia="en-US"/>
        </w:rPr>
        <w:t>Repeated, less serious breaches of the Code of Behaviour that have not been rectified by disciplinary measures, short of suspension. In such cases a Behavioural Contract, detailing the unacceptable behaviour and an explanation of what is required of the student will have previously been signed by the student and their parents/guardians. The breaches of the Code of Behaviour and the Behavioural Contract may result in suspension</w:t>
      </w:r>
      <w:r w:rsidR="00C93852" w:rsidRPr="00C93852">
        <w:rPr>
          <w:rFonts w:ascii="Calibri" w:eastAsia="Calibri" w:hAnsi="Calibri"/>
          <w:color w:val="auto"/>
          <w:szCs w:val="24"/>
          <w:lang w:eastAsia="en-US"/>
        </w:rPr>
        <w:t>.</w:t>
      </w:r>
    </w:p>
    <w:p w14:paraId="5CE00308" w14:textId="7CBEC031" w:rsidR="00F36A67" w:rsidRPr="00E53BE3" w:rsidRDefault="0083111B" w:rsidP="00E53BE3">
      <w:pPr>
        <w:numPr>
          <w:ilvl w:val="0"/>
          <w:numId w:val="15"/>
        </w:numPr>
        <w:spacing w:after="160" w:line="259" w:lineRule="auto"/>
        <w:contextualSpacing/>
        <w:rPr>
          <w:rFonts w:ascii="Calibri" w:eastAsia="Calibri" w:hAnsi="Calibri"/>
          <w:color w:val="auto"/>
          <w:szCs w:val="24"/>
          <w:lang w:eastAsia="en-US"/>
        </w:rPr>
      </w:pPr>
      <w:r w:rsidRPr="00E53BE3">
        <w:rPr>
          <w:rFonts w:ascii="Calibri" w:eastAsia="Calibri" w:hAnsi="Calibri"/>
          <w:color w:val="auto"/>
          <w:szCs w:val="24"/>
          <w:lang w:eastAsia="en-US"/>
        </w:rPr>
        <w:t>In certain instances, the Principal may decide to impose an in-school suspension. An in-school suspension involves a student attending school and following the timetable of another Year Group (e.g. a 2</w:t>
      </w:r>
      <w:r w:rsidRPr="00E53BE3">
        <w:rPr>
          <w:rFonts w:ascii="Calibri" w:eastAsia="Calibri" w:hAnsi="Calibri"/>
          <w:color w:val="auto"/>
          <w:szCs w:val="24"/>
          <w:vertAlign w:val="superscript"/>
          <w:lang w:eastAsia="en-US"/>
        </w:rPr>
        <w:t>nd</w:t>
      </w:r>
      <w:r w:rsidRPr="00E53BE3">
        <w:rPr>
          <w:rFonts w:ascii="Calibri" w:eastAsia="Calibri" w:hAnsi="Calibri"/>
          <w:color w:val="auto"/>
          <w:szCs w:val="24"/>
          <w:lang w:eastAsia="en-US"/>
        </w:rPr>
        <w:t xml:space="preserve"> Year student follows a 5</w:t>
      </w:r>
      <w:r w:rsidRPr="00E53BE3">
        <w:rPr>
          <w:rFonts w:ascii="Calibri" w:eastAsia="Calibri" w:hAnsi="Calibri"/>
          <w:color w:val="auto"/>
          <w:szCs w:val="24"/>
          <w:vertAlign w:val="superscript"/>
          <w:lang w:eastAsia="en-US"/>
        </w:rPr>
        <w:t>th</w:t>
      </w:r>
      <w:r w:rsidRPr="00E53BE3">
        <w:rPr>
          <w:rFonts w:ascii="Calibri" w:eastAsia="Calibri" w:hAnsi="Calibri"/>
          <w:color w:val="auto"/>
          <w:szCs w:val="24"/>
          <w:lang w:eastAsia="en-US"/>
        </w:rPr>
        <w:t xml:space="preserve"> Year timetable).  Work will have been assigned to the student in advance.  The suspension procedure outlined below applies to any in-school suspension imposed by the Principal. </w:t>
      </w:r>
    </w:p>
    <w:p w14:paraId="18E11FC7" w14:textId="7CB22859" w:rsidR="0080646E" w:rsidRDefault="0080646E" w:rsidP="00E53BE3">
      <w:pPr>
        <w:spacing w:after="160" w:line="259" w:lineRule="auto"/>
        <w:ind w:left="0" w:firstLine="0"/>
        <w:contextualSpacing/>
        <w:rPr>
          <w:rFonts w:ascii="Calibri" w:eastAsia="Calibri" w:hAnsi="Calibri"/>
          <w:color w:val="auto"/>
          <w:sz w:val="22"/>
          <w:lang w:eastAsia="en-US"/>
        </w:rPr>
      </w:pPr>
    </w:p>
    <w:p w14:paraId="59C2D3F8" w14:textId="6F74837B" w:rsidR="00E53BE3" w:rsidRDefault="00E53BE3" w:rsidP="00E53BE3">
      <w:pPr>
        <w:spacing w:after="160" w:line="259" w:lineRule="auto"/>
        <w:ind w:left="0" w:firstLine="0"/>
        <w:contextualSpacing/>
        <w:rPr>
          <w:rFonts w:ascii="Calibri" w:eastAsia="Calibri" w:hAnsi="Calibri"/>
          <w:b/>
          <w:color w:val="auto"/>
          <w:sz w:val="28"/>
          <w:szCs w:val="28"/>
          <w:lang w:eastAsia="en-US"/>
        </w:rPr>
      </w:pPr>
      <w:r w:rsidRPr="00E53BE3">
        <w:rPr>
          <w:rFonts w:ascii="Calibri" w:eastAsia="Calibri" w:hAnsi="Calibri"/>
          <w:b/>
          <w:color w:val="auto"/>
          <w:sz w:val="28"/>
          <w:szCs w:val="28"/>
          <w:lang w:eastAsia="en-US"/>
        </w:rPr>
        <w:t>Factors to consider when suspending a student</w:t>
      </w:r>
    </w:p>
    <w:p w14:paraId="63E4FB9E" w14:textId="2586E352" w:rsidR="00E53BE3" w:rsidRDefault="00E53BE3" w:rsidP="00E53BE3">
      <w:pPr>
        <w:spacing w:after="160" w:line="259" w:lineRule="auto"/>
        <w:ind w:left="0" w:firstLine="0"/>
        <w:contextualSpacing/>
        <w:rPr>
          <w:rFonts w:ascii="Calibri" w:eastAsia="Calibri" w:hAnsi="Calibri"/>
          <w:color w:val="auto"/>
          <w:szCs w:val="24"/>
          <w:lang w:eastAsia="en-US"/>
        </w:rPr>
      </w:pPr>
      <w:r>
        <w:rPr>
          <w:rFonts w:ascii="Calibri" w:eastAsia="Calibri" w:hAnsi="Calibri"/>
          <w:color w:val="auto"/>
          <w:szCs w:val="24"/>
          <w:lang w:eastAsia="en-US"/>
        </w:rPr>
        <w:t>The following factors will be taken into consideration when deciding to suspend a student:</w:t>
      </w:r>
    </w:p>
    <w:p w14:paraId="0727639E" w14:textId="77777777" w:rsidR="00F962C9" w:rsidRPr="00F962C9" w:rsidRDefault="00F962C9" w:rsidP="00F962C9">
      <w:pPr>
        <w:pStyle w:val="ListParagraph"/>
        <w:numPr>
          <w:ilvl w:val="0"/>
          <w:numId w:val="34"/>
        </w:numPr>
        <w:rPr>
          <w:rFonts w:ascii="Calibri" w:eastAsia="Calibri" w:hAnsi="Calibri"/>
          <w:sz w:val="24"/>
          <w:szCs w:val="24"/>
        </w:rPr>
      </w:pPr>
      <w:r w:rsidRPr="00F962C9">
        <w:rPr>
          <w:rFonts w:ascii="Calibri" w:eastAsia="Calibri" w:hAnsi="Calibri"/>
          <w:sz w:val="24"/>
          <w:szCs w:val="24"/>
        </w:rPr>
        <w:t>The age and state of health of the student</w:t>
      </w:r>
    </w:p>
    <w:p w14:paraId="0D2565D0" w14:textId="77777777" w:rsidR="00F962C9" w:rsidRPr="00F962C9" w:rsidRDefault="00F962C9" w:rsidP="00F962C9">
      <w:pPr>
        <w:pStyle w:val="ListParagraph"/>
        <w:numPr>
          <w:ilvl w:val="0"/>
          <w:numId w:val="34"/>
        </w:numPr>
        <w:rPr>
          <w:rFonts w:ascii="Calibri" w:eastAsia="Calibri" w:hAnsi="Calibri"/>
          <w:sz w:val="24"/>
          <w:szCs w:val="24"/>
        </w:rPr>
      </w:pPr>
      <w:r w:rsidRPr="00F962C9">
        <w:rPr>
          <w:rFonts w:ascii="Calibri" w:eastAsia="Calibri" w:hAnsi="Calibri"/>
          <w:sz w:val="24"/>
          <w:szCs w:val="24"/>
        </w:rPr>
        <w:t>The student’s previous record of behaviour at the school.</w:t>
      </w:r>
    </w:p>
    <w:p w14:paraId="6EBFA5FD" w14:textId="77777777" w:rsidR="00F962C9" w:rsidRPr="00F962C9" w:rsidRDefault="00F962C9" w:rsidP="00F962C9">
      <w:pPr>
        <w:pStyle w:val="ListParagraph"/>
        <w:numPr>
          <w:ilvl w:val="0"/>
          <w:numId w:val="34"/>
        </w:numPr>
        <w:rPr>
          <w:rFonts w:ascii="Calibri" w:eastAsia="Calibri" w:hAnsi="Calibri"/>
          <w:sz w:val="24"/>
          <w:szCs w:val="24"/>
        </w:rPr>
      </w:pPr>
      <w:r w:rsidRPr="00F962C9">
        <w:rPr>
          <w:rFonts w:ascii="Calibri" w:eastAsia="Calibri" w:hAnsi="Calibri"/>
          <w:sz w:val="24"/>
          <w:szCs w:val="24"/>
        </w:rPr>
        <w:t xml:space="preserve">The severity of the behaviour, its frequency and impact on the school community. </w:t>
      </w:r>
    </w:p>
    <w:p w14:paraId="494FDB69" w14:textId="77777777" w:rsidR="00F962C9" w:rsidRPr="00F962C9" w:rsidRDefault="00F962C9" w:rsidP="00F962C9">
      <w:pPr>
        <w:pStyle w:val="ListParagraph"/>
        <w:numPr>
          <w:ilvl w:val="0"/>
          <w:numId w:val="34"/>
        </w:numPr>
        <w:rPr>
          <w:rFonts w:ascii="Calibri" w:eastAsia="Calibri" w:hAnsi="Calibri"/>
          <w:sz w:val="24"/>
          <w:szCs w:val="24"/>
        </w:rPr>
      </w:pPr>
      <w:r w:rsidRPr="00F962C9">
        <w:rPr>
          <w:rFonts w:ascii="Calibri" w:eastAsia="Calibri" w:hAnsi="Calibri"/>
          <w:sz w:val="24"/>
          <w:szCs w:val="24"/>
        </w:rPr>
        <w:t>The extent to which the behaviour impaired or will impair the normal functioning of the student and others in the school community.</w:t>
      </w:r>
    </w:p>
    <w:p w14:paraId="17A138C4" w14:textId="77777777" w:rsidR="00F962C9" w:rsidRPr="00F962C9" w:rsidRDefault="00F962C9" w:rsidP="00F962C9">
      <w:pPr>
        <w:pStyle w:val="ListParagraph"/>
        <w:numPr>
          <w:ilvl w:val="0"/>
          <w:numId w:val="34"/>
        </w:numPr>
        <w:rPr>
          <w:rFonts w:ascii="Calibri" w:eastAsia="Calibri" w:hAnsi="Calibri"/>
          <w:sz w:val="24"/>
          <w:szCs w:val="24"/>
        </w:rPr>
      </w:pPr>
      <w:r w:rsidRPr="00F962C9">
        <w:rPr>
          <w:rFonts w:ascii="Calibri" w:eastAsia="Calibri" w:hAnsi="Calibri"/>
          <w:sz w:val="24"/>
          <w:szCs w:val="24"/>
        </w:rPr>
        <w:t>Previous disciplinary measures and interventions imposed on the student</w:t>
      </w:r>
    </w:p>
    <w:p w14:paraId="1F0B8714" w14:textId="183ACF76" w:rsidR="00F962C9" w:rsidRPr="00F962C9" w:rsidRDefault="00F962C9" w:rsidP="00F962C9">
      <w:pPr>
        <w:pStyle w:val="ListParagraph"/>
        <w:numPr>
          <w:ilvl w:val="0"/>
          <w:numId w:val="34"/>
        </w:numPr>
        <w:rPr>
          <w:rFonts w:ascii="Calibri" w:eastAsia="Calibri" w:hAnsi="Calibri"/>
          <w:sz w:val="24"/>
          <w:szCs w:val="24"/>
        </w:rPr>
      </w:pPr>
      <w:r w:rsidRPr="00F962C9">
        <w:rPr>
          <w:rFonts w:ascii="Calibri" w:eastAsia="Calibri" w:hAnsi="Calibri"/>
          <w:sz w:val="24"/>
          <w:szCs w:val="24"/>
        </w:rPr>
        <w:t xml:space="preserve">Any mitigating circumstances unique to the student that might reasonably be considered, in connection with the behaviour leading to the </w:t>
      </w:r>
      <w:r>
        <w:rPr>
          <w:rFonts w:ascii="Calibri" w:eastAsia="Calibri" w:hAnsi="Calibri"/>
          <w:sz w:val="24"/>
          <w:szCs w:val="24"/>
        </w:rPr>
        <w:t>suspension</w:t>
      </w:r>
      <w:r w:rsidRPr="00F962C9">
        <w:rPr>
          <w:rFonts w:ascii="Calibri" w:eastAsia="Calibri" w:hAnsi="Calibri"/>
          <w:sz w:val="24"/>
          <w:szCs w:val="24"/>
        </w:rPr>
        <w:t>.</w:t>
      </w:r>
    </w:p>
    <w:p w14:paraId="1849D5DF" w14:textId="77777777" w:rsidR="00F962C9" w:rsidRPr="00F962C9" w:rsidRDefault="00F962C9" w:rsidP="00F962C9">
      <w:pPr>
        <w:pStyle w:val="ListParagraph"/>
        <w:numPr>
          <w:ilvl w:val="0"/>
          <w:numId w:val="34"/>
        </w:numPr>
        <w:rPr>
          <w:rFonts w:ascii="Calibri" w:eastAsia="Calibri" w:hAnsi="Calibri"/>
          <w:sz w:val="24"/>
          <w:szCs w:val="24"/>
        </w:rPr>
      </w:pPr>
      <w:r w:rsidRPr="00F962C9">
        <w:rPr>
          <w:rFonts w:ascii="Calibri" w:eastAsia="Calibri" w:hAnsi="Calibri"/>
          <w:sz w:val="24"/>
          <w:szCs w:val="24"/>
        </w:rPr>
        <w:t>Any family related extenuating factors related to the student such as illness, family trauma, bereavement.</w:t>
      </w:r>
    </w:p>
    <w:p w14:paraId="28DF96F3" w14:textId="77777777" w:rsidR="00F962C9" w:rsidRPr="00353FFE" w:rsidRDefault="00F962C9" w:rsidP="00F36A67">
      <w:pPr>
        <w:spacing w:line="259" w:lineRule="auto"/>
        <w:ind w:left="0" w:firstLine="0"/>
        <w:rPr>
          <w:rFonts w:ascii="Calibri" w:eastAsia="Calibri" w:hAnsi="Calibri"/>
          <w:b/>
          <w:color w:val="auto"/>
          <w:sz w:val="16"/>
          <w:szCs w:val="16"/>
          <w:lang w:eastAsia="en-US"/>
        </w:rPr>
      </w:pPr>
    </w:p>
    <w:p w14:paraId="4A9622FA" w14:textId="015EB202" w:rsidR="00F36A67" w:rsidRPr="00FB6D72" w:rsidRDefault="00F36A67" w:rsidP="00F36A67">
      <w:pPr>
        <w:spacing w:line="259" w:lineRule="auto"/>
        <w:ind w:left="0" w:firstLine="0"/>
        <w:rPr>
          <w:rFonts w:ascii="Calibri" w:eastAsia="Calibri" w:hAnsi="Calibri"/>
          <w:b/>
          <w:color w:val="auto"/>
          <w:sz w:val="28"/>
          <w:szCs w:val="28"/>
          <w:lang w:eastAsia="en-US"/>
        </w:rPr>
      </w:pPr>
      <w:r w:rsidRPr="00FB6D72">
        <w:rPr>
          <w:rFonts w:ascii="Calibri" w:eastAsia="Calibri" w:hAnsi="Calibri"/>
          <w:b/>
          <w:color w:val="auto"/>
          <w:sz w:val="28"/>
          <w:szCs w:val="28"/>
          <w:lang w:eastAsia="en-US"/>
        </w:rPr>
        <w:t>Suspension during State Examinations</w:t>
      </w:r>
    </w:p>
    <w:p w14:paraId="7CC8A290" w14:textId="5EF53A54" w:rsidR="00F36A67" w:rsidRPr="00FB6D72" w:rsidRDefault="00F36A67" w:rsidP="00F36A67">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This sanction will be approved by the Board of Management and will be used where there is:</w:t>
      </w:r>
    </w:p>
    <w:p w14:paraId="38117509" w14:textId="77777777" w:rsidR="00F36A67" w:rsidRPr="00FB6D72" w:rsidRDefault="00F36A67" w:rsidP="00F36A67">
      <w:pPr>
        <w:numPr>
          <w:ilvl w:val="0"/>
          <w:numId w:val="17"/>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A threat to the good order during the examination process</w:t>
      </w:r>
    </w:p>
    <w:p w14:paraId="10C3A487" w14:textId="77777777" w:rsidR="00F36A67" w:rsidRPr="00FB6D72" w:rsidRDefault="00F36A67" w:rsidP="00F36A67">
      <w:pPr>
        <w:numPr>
          <w:ilvl w:val="0"/>
          <w:numId w:val="17"/>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A threat to the safety of other students and/or personnel of the school community</w:t>
      </w:r>
    </w:p>
    <w:p w14:paraId="3C8B82BE" w14:textId="77777777" w:rsidR="00F36A67" w:rsidRPr="00FB6D72" w:rsidRDefault="00F36A67" w:rsidP="00F36A67">
      <w:pPr>
        <w:numPr>
          <w:ilvl w:val="0"/>
          <w:numId w:val="17"/>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A threat to the right of other students to do their examination in a calm, quiet and respectful atmosphere</w:t>
      </w:r>
    </w:p>
    <w:p w14:paraId="23C875F9" w14:textId="77777777" w:rsidR="00A2722B" w:rsidRPr="006B3556" w:rsidRDefault="00F36A67" w:rsidP="006B3556">
      <w:pPr>
        <w:spacing w:after="160" w:line="259" w:lineRule="auto"/>
        <w:ind w:left="0" w:firstLine="0"/>
        <w:rPr>
          <w:rFonts w:ascii="Calibri" w:hAnsi="Calibri"/>
          <w:color w:val="auto"/>
        </w:rPr>
      </w:pPr>
      <w:r w:rsidRPr="00FB6D72">
        <w:rPr>
          <w:rFonts w:ascii="Calibri" w:eastAsia="Calibri" w:hAnsi="Calibri"/>
          <w:color w:val="auto"/>
          <w:szCs w:val="24"/>
          <w:lang w:eastAsia="en-US"/>
        </w:rPr>
        <w:t>This sanction will be treated like any other suspension, and the principle of natural justice will apply.</w:t>
      </w:r>
    </w:p>
    <w:p w14:paraId="1BDC5705" w14:textId="77777777" w:rsidR="003F57D3" w:rsidRPr="00353FFE" w:rsidRDefault="003F57D3" w:rsidP="00F36A67">
      <w:pPr>
        <w:spacing w:line="259" w:lineRule="auto"/>
        <w:ind w:left="0" w:firstLine="0"/>
        <w:rPr>
          <w:rFonts w:ascii="Calibri" w:hAnsi="Calibri"/>
          <w:b/>
          <w:color w:val="auto"/>
          <w:sz w:val="16"/>
          <w:szCs w:val="16"/>
        </w:rPr>
      </w:pPr>
    </w:p>
    <w:p w14:paraId="32F63EDB" w14:textId="6ED5D1BE" w:rsidR="00F36A67" w:rsidRPr="00FB6D72" w:rsidRDefault="00962F91" w:rsidP="00F36A67">
      <w:pPr>
        <w:spacing w:line="259" w:lineRule="auto"/>
        <w:ind w:left="0" w:firstLine="0"/>
        <w:rPr>
          <w:rFonts w:ascii="Calibri" w:eastAsia="Calibri" w:hAnsi="Calibri"/>
          <w:b/>
          <w:color w:val="auto"/>
          <w:sz w:val="28"/>
          <w:szCs w:val="28"/>
          <w:lang w:eastAsia="en-US"/>
        </w:rPr>
      </w:pPr>
      <w:r w:rsidRPr="006B3556">
        <w:rPr>
          <w:rFonts w:ascii="Calibri" w:hAnsi="Calibri"/>
          <w:b/>
          <w:color w:val="auto"/>
          <w:sz w:val="28"/>
        </w:rPr>
        <w:t>Suspension</w:t>
      </w:r>
      <w:r w:rsidR="00F36A67" w:rsidRPr="00FB6D72">
        <w:rPr>
          <w:rFonts w:ascii="Calibri" w:eastAsia="Calibri" w:hAnsi="Calibri"/>
          <w:b/>
          <w:color w:val="auto"/>
          <w:sz w:val="28"/>
          <w:szCs w:val="28"/>
          <w:lang w:eastAsia="en-US"/>
        </w:rPr>
        <w:t xml:space="preserve"> Procedure</w:t>
      </w:r>
    </w:p>
    <w:p w14:paraId="2BD617B3" w14:textId="77777777" w:rsidR="00F36A67" w:rsidRPr="00FB6D72" w:rsidRDefault="00F36A67" w:rsidP="00F36A67">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In the event that the Principal exercises their authority to suspend a student for a fixed duration, the following procedure will be used.</w:t>
      </w:r>
    </w:p>
    <w:p w14:paraId="67B3A9F5" w14:textId="77777777" w:rsidR="00894659" w:rsidRPr="00C93852" w:rsidRDefault="00894659" w:rsidP="00894659">
      <w:pPr>
        <w:spacing w:after="160" w:line="259" w:lineRule="auto"/>
        <w:contextualSpacing/>
        <w:rPr>
          <w:rFonts w:ascii="Calibri" w:eastAsia="Calibri" w:hAnsi="Calibri"/>
          <w:color w:val="auto"/>
          <w:szCs w:val="24"/>
          <w:lang w:eastAsia="en-US"/>
        </w:rPr>
      </w:pPr>
    </w:p>
    <w:p w14:paraId="4F57F416" w14:textId="22590C0F" w:rsidR="00F36A67" w:rsidRPr="00894659" w:rsidRDefault="00894659" w:rsidP="00894659">
      <w:pPr>
        <w:pStyle w:val="ListParagraph"/>
        <w:numPr>
          <w:ilvl w:val="0"/>
          <w:numId w:val="18"/>
        </w:numPr>
        <w:rPr>
          <w:rFonts w:ascii="Calibri" w:eastAsia="Calibri" w:hAnsi="Calibri"/>
          <w:szCs w:val="24"/>
        </w:rPr>
      </w:pPr>
      <w:r w:rsidRPr="00C93852">
        <w:rPr>
          <w:rFonts w:ascii="Calibri" w:eastAsia="Calibri" w:hAnsi="Calibri"/>
          <w:bCs/>
          <w:szCs w:val="24"/>
        </w:rPr>
        <w:t>Following an investigation</w:t>
      </w:r>
      <w:r w:rsidRPr="00C93852">
        <w:rPr>
          <w:rFonts w:ascii="Calibri" w:eastAsia="Calibri" w:hAnsi="Calibri"/>
          <w:szCs w:val="24"/>
        </w:rPr>
        <w:t xml:space="preserve"> the </w:t>
      </w:r>
      <w:r w:rsidR="00F36A67" w:rsidRPr="00C93852">
        <w:rPr>
          <w:rFonts w:ascii="Calibri" w:eastAsia="Calibri" w:hAnsi="Calibri"/>
          <w:szCs w:val="24"/>
        </w:rPr>
        <w:t xml:space="preserve">student will be informed verbally of the precise grounds that gave rise to a potential suspension and will be given an opportunity to respond </w:t>
      </w:r>
      <w:r w:rsidR="00F36A67" w:rsidRPr="00894659">
        <w:rPr>
          <w:rFonts w:ascii="Calibri" w:eastAsia="Calibri" w:hAnsi="Calibri"/>
          <w:szCs w:val="24"/>
        </w:rPr>
        <w:t>before a suspension decision is formalised.</w:t>
      </w:r>
    </w:p>
    <w:p w14:paraId="7C3BC375" w14:textId="77777777" w:rsidR="00F36A67" w:rsidRPr="00FB6D72" w:rsidRDefault="00F36A67" w:rsidP="00F36A67">
      <w:pPr>
        <w:numPr>
          <w:ilvl w:val="0"/>
          <w:numId w:val="18"/>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The parents/guardians of the student will be informed</w:t>
      </w:r>
      <w:r w:rsidR="0080646E">
        <w:rPr>
          <w:rFonts w:ascii="Calibri" w:eastAsia="Calibri" w:hAnsi="Calibri"/>
          <w:color w:val="auto"/>
          <w:szCs w:val="24"/>
          <w:lang w:eastAsia="en-US"/>
        </w:rPr>
        <w:t xml:space="preserve"> initially</w:t>
      </w:r>
      <w:r w:rsidRPr="00FB6D72">
        <w:rPr>
          <w:rFonts w:ascii="Calibri" w:eastAsia="Calibri" w:hAnsi="Calibri"/>
          <w:color w:val="auto"/>
          <w:szCs w:val="24"/>
          <w:lang w:eastAsia="en-US"/>
        </w:rPr>
        <w:t xml:space="preserve"> by telephone of the situation and invited to come to the school for a meeting.</w:t>
      </w:r>
    </w:p>
    <w:p w14:paraId="1BC66D0C" w14:textId="77777777" w:rsidR="00F36A67" w:rsidRPr="00FB6D72" w:rsidRDefault="00F36A67" w:rsidP="00F36A67">
      <w:pPr>
        <w:numPr>
          <w:ilvl w:val="0"/>
          <w:numId w:val="18"/>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In cases where the suspension is to take effect immediately, such as in the interests of health and safety, parents/guardians will be informed by telephone, with written follow up.</w:t>
      </w:r>
    </w:p>
    <w:p w14:paraId="26521D7C" w14:textId="77777777" w:rsidR="00F36A67" w:rsidRPr="00FB6D72" w:rsidRDefault="00F36A67" w:rsidP="00F36A67">
      <w:pPr>
        <w:numPr>
          <w:ilvl w:val="0"/>
          <w:numId w:val="18"/>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If a student must be sent home during the school day, their Parent or Guardian will be requested to collect them from the school.</w:t>
      </w:r>
    </w:p>
    <w:p w14:paraId="38B424B4" w14:textId="77777777" w:rsidR="003F57D3" w:rsidRDefault="003F57D3" w:rsidP="00140814">
      <w:pPr>
        <w:spacing w:after="0" w:line="259" w:lineRule="auto"/>
        <w:ind w:left="0" w:firstLine="0"/>
        <w:rPr>
          <w:rFonts w:ascii="Calibri" w:eastAsia="Calibri" w:hAnsi="Calibri"/>
          <w:color w:val="auto"/>
          <w:szCs w:val="24"/>
          <w:lang w:eastAsia="en-US"/>
        </w:rPr>
      </w:pPr>
    </w:p>
    <w:p w14:paraId="7357B01E" w14:textId="2C5AF6A0" w:rsidR="00F36A67" w:rsidRPr="00FB6D72" w:rsidRDefault="00F36A67" w:rsidP="00F36A67">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All suspension decisions will include a formal letter of notification that will include, at least:</w:t>
      </w:r>
    </w:p>
    <w:p w14:paraId="060C545B" w14:textId="77777777" w:rsidR="00F36A67" w:rsidRPr="00FB6D72" w:rsidRDefault="00F36A67" w:rsidP="00F36A67">
      <w:pPr>
        <w:numPr>
          <w:ilvl w:val="0"/>
          <w:numId w:val="19"/>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Notice of the suspension</w:t>
      </w:r>
    </w:p>
    <w:p w14:paraId="220CD870" w14:textId="77777777" w:rsidR="00F36A67" w:rsidRPr="00FB6D72" w:rsidRDefault="00F36A67" w:rsidP="00F36A67">
      <w:pPr>
        <w:numPr>
          <w:ilvl w:val="0"/>
          <w:numId w:val="19"/>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Effective date of the suspension</w:t>
      </w:r>
    </w:p>
    <w:p w14:paraId="61D80F10" w14:textId="77777777" w:rsidR="00F36A67" w:rsidRPr="00FB6D72" w:rsidRDefault="00F36A67" w:rsidP="00F36A67">
      <w:pPr>
        <w:numPr>
          <w:ilvl w:val="0"/>
          <w:numId w:val="19"/>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Duration of the suspension</w:t>
      </w:r>
    </w:p>
    <w:p w14:paraId="38C6B281" w14:textId="77777777" w:rsidR="00F36A67" w:rsidRPr="00FB6D72" w:rsidRDefault="00F36A67" w:rsidP="00F36A67">
      <w:pPr>
        <w:numPr>
          <w:ilvl w:val="0"/>
          <w:numId w:val="19"/>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Reasons for the suspension</w:t>
      </w:r>
    </w:p>
    <w:p w14:paraId="39BAC299" w14:textId="77777777" w:rsidR="00F36A67" w:rsidRPr="00FB6D72" w:rsidRDefault="00F36A67" w:rsidP="00F36A67">
      <w:pPr>
        <w:numPr>
          <w:ilvl w:val="0"/>
          <w:numId w:val="19"/>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Information of the appeal rights and procedures regarding the suspension.</w:t>
      </w:r>
    </w:p>
    <w:p w14:paraId="4CC84937" w14:textId="77777777" w:rsidR="00F36A67" w:rsidRDefault="00F36A67" w:rsidP="00F36A67">
      <w:pPr>
        <w:numPr>
          <w:ilvl w:val="0"/>
          <w:numId w:val="19"/>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Requirements to be met for the student’s return to school.</w:t>
      </w:r>
    </w:p>
    <w:p w14:paraId="3AAD9075" w14:textId="77777777" w:rsidR="00F36A67" w:rsidRPr="00FB6D72" w:rsidRDefault="00F36A67" w:rsidP="00F36A67">
      <w:pPr>
        <w:spacing w:after="160" w:line="259" w:lineRule="auto"/>
        <w:ind w:left="720" w:firstLine="0"/>
        <w:contextualSpacing/>
        <w:rPr>
          <w:rFonts w:ascii="Calibri" w:eastAsia="Calibri" w:hAnsi="Calibri"/>
          <w:color w:val="auto"/>
          <w:szCs w:val="24"/>
          <w:lang w:eastAsia="en-US"/>
        </w:rPr>
      </w:pPr>
    </w:p>
    <w:p w14:paraId="2F8BAB4D" w14:textId="77777777" w:rsidR="00F36A67" w:rsidRPr="00FB6D72" w:rsidRDefault="00F36A67" w:rsidP="00F36A67">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Where appropriate, this letter may also include some or all of the following:</w:t>
      </w:r>
    </w:p>
    <w:p w14:paraId="1C3777CD" w14:textId="77777777" w:rsidR="00F36A67" w:rsidRPr="00FB6D72" w:rsidRDefault="00F36A67" w:rsidP="00F36A67">
      <w:pPr>
        <w:numPr>
          <w:ilvl w:val="0"/>
          <w:numId w:val="20"/>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Expectations of the student while on suspension.</w:t>
      </w:r>
    </w:p>
    <w:p w14:paraId="16FBAA40" w14:textId="77777777" w:rsidR="00F36A67" w:rsidRPr="00FB6D72" w:rsidRDefault="00F36A67" w:rsidP="00F36A67">
      <w:pPr>
        <w:numPr>
          <w:ilvl w:val="0"/>
          <w:numId w:val="20"/>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Reference to the importance of parental assistance in resolving the matter causing suspension.</w:t>
      </w:r>
    </w:p>
    <w:p w14:paraId="4FBF0442" w14:textId="77777777" w:rsidR="00F36A67" w:rsidRPr="00FB6D72" w:rsidRDefault="00F36A67" w:rsidP="00F36A67">
      <w:pPr>
        <w:numPr>
          <w:ilvl w:val="0"/>
          <w:numId w:val="20"/>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A statement that the student is under the care and responsibility of parent/carers while suspended.</w:t>
      </w:r>
    </w:p>
    <w:p w14:paraId="72EC1F44" w14:textId="77777777" w:rsidR="00F36A67" w:rsidRDefault="00F36A67" w:rsidP="00353FFE">
      <w:pPr>
        <w:spacing w:after="0" w:line="259" w:lineRule="auto"/>
        <w:ind w:left="0" w:firstLine="0"/>
        <w:rPr>
          <w:rFonts w:ascii="Calibri" w:eastAsia="Calibri" w:hAnsi="Calibri"/>
          <w:b/>
          <w:color w:val="auto"/>
          <w:sz w:val="28"/>
          <w:szCs w:val="28"/>
          <w:lang w:eastAsia="en-US"/>
        </w:rPr>
      </w:pPr>
    </w:p>
    <w:p w14:paraId="67786451" w14:textId="77777777" w:rsidR="00F36A67" w:rsidRPr="00FB6D72" w:rsidRDefault="00F36A67" w:rsidP="00F36A67">
      <w:pPr>
        <w:spacing w:line="259" w:lineRule="auto"/>
        <w:ind w:left="0" w:firstLine="0"/>
        <w:rPr>
          <w:rFonts w:ascii="Calibri" w:eastAsia="Calibri" w:hAnsi="Calibri"/>
          <w:color w:val="auto"/>
          <w:sz w:val="28"/>
          <w:szCs w:val="28"/>
          <w:lang w:eastAsia="en-US"/>
        </w:rPr>
      </w:pPr>
      <w:r w:rsidRPr="00FB6D72">
        <w:rPr>
          <w:rFonts w:ascii="Calibri" w:eastAsia="Calibri" w:hAnsi="Calibri"/>
          <w:b/>
          <w:bCs/>
          <w:color w:val="auto"/>
          <w:sz w:val="28"/>
          <w:szCs w:val="28"/>
          <w:lang w:eastAsia="en-US"/>
        </w:rPr>
        <w:t>Appealing a Suspension</w:t>
      </w:r>
    </w:p>
    <w:p w14:paraId="10AD77EE" w14:textId="77777777" w:rsidR="00F36A67" w:rsidRPr="00FB6D72" w:rsidRDefault="00F36A67" w:rsidP="00F36A67">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A parent/guardian or a student over 18 years of age may appeal a suspension by the Principal to the Board of Management. A letter of appeal should be written to the Secretary of the Board of Management setting out the grounds for the appeal</w:t>
      </w:r>
      <w:r w:rsidR="0080646E">
        <w:rPr>
          <w:rFonts w:ascii="Calibri" w:eastAsia="Calibri" w:hAnsi="Calibri"/>
          <w:color w:val="auto"/>
          <w:szCs w:val="24"/>
          <w:lang w:eastAsia="en-US"/>
        </w:rPr>
        <w:t xml:space="preserve">. </w:t>
      </w:r>
      <w:r w:rsidR="00FB5670">
        <w:rPr>
          <w:rFonts w:ascii="Calibri" w:eastAsia="Calibri" w:hAnsi="Calibri"/>
          <w:color w:val="auto"/>
          <w:szCs w:val="24"/>
          <w:lang w:eastAsia="en-US"/>
        </w:rPr>
        <w:t xml:space="preserve">The appeal </w:t>
      </w:r>
      <w:r w:rsidR="0080646E">
        <w:rPr>
          <w:rFonts w:ascii="Calibri" w:eastAsia="Calibri" w:hAnsi="Calibri"/>
          <w:color w:val="auto"/>
          <w:szCs w:val="24"/>
          <w:lang w:eastAsia="en-US"/>
        </w:rPr>
        <w:t>must be received within 7 days from the date of the suspension notification</w:t>
      </w:r>
      <w:r w:rsidR="00FB5670">
        <w:rPr>
          <w:rFonts w:ascii="Calibri" w:eastAsia="Calibri" w:hAnsi="Calibri"/>
          <w:color w:val="auto"/>
          <w:szCs w:val="24"/>
          <w:lang w:eastAsia="en-US"/>
        </w:rPr>
        <w:t xml:space="preserve"> letter</w:t>
      </w:r>
      <w:r w:rsidR="0080646E">
        <w:rPr>
          <w:rFonts w:ascii="Calibri" w:eastAsia="Calibri" w:hAnsi="Calibri"/>
          <w:color w:val="auto"/>
          <w:szCs w:val="24"/>
          <w:lang w:eastAsia="en-US"/>
        </w:rPr>
        <w:t xml:space="preserve">. </w:t>
      </w:r>
    </w:p>
    <w:p w14:paraId="69DEACA4" w14:textId="77777777" w:rsidR="00F36A67" w:rsidRPr="00FB6D72" w:rsidRDefault="00F36A67" w:rsidP="00FB5670">
      <w:pPr>
        <w:numPr>
          <w:ilvl w:val="0"/>
          <w:numId w:val="32"/>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 xml:space="preserve">The appeals process will at all times follow the principles of natural justice. </w:t>
      </w:r>
    </w:p>
    <w:p w14:paraId="39BB8C25" w14:textId="45593D51" w:rsidR="00AE47E9" w:rsidRPr="00C93852" w:rsidRDefault="00AE47E9" w:rsidP="00AE47E9">
      <w:pPr>
        <w:numPr>
          <w:ilvl w:val="0"/>
          <w:numId w:val="32"/>
        </w:numPr>
        <w:spacing w:after="160" w:line="259" w:lineRule="auto"/>
        <w:contextualSpacing/>
        <w:rPr>
          <w:rFonts w:ascii="Calibri" w:eastAsia="Calibri" w:hAnsi="Calibri"/>
          <w:bCs/>
          <w:color w:val="auto"/>
          <w:szCs w:val="24"/>
          <w:lang w:eastAsia="en-US"/>
        </w:rPr>
      </w:pPr>
      <w:r w:rsidRPr="00C93852">
        <w:rPr>
          <w:rFonts w:ascii="Calibri" w:eastAsia="Calibri" w:hAnsi="Calibri"/>
          <w:bCs/>
          <w:color w:val="auto"/>
          <w:szCs w:val="24"/>
          <w:lang w:eastAsia="en-US"/>
        </w:rPr>
        <w:t>The principal will present her findings to the Board. The parents/guardians will be invited to reply/present their case. The parents/guardians and the principal will recuse themselves from the meeting to enable the Board to discuss and make its decision.</w:t>
      </w:r>
    </w:p>
    <w:p w14:paraId="00381D9F" w14:textId="77777777" w:rsidR="00F36A67" w:rsidRPr="00FB6D72" w:rsidRDefault="00F36A67" w:rsidP="00FB5670">
      <w:pPr>
        <w:numPr>
          <w:ilvl w:val="0"/>
          <w:numId w:val="32"/>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They should remain available to the Board who may seek further clarification.</w:t>
      </w:r>
    </w:p>
    <w:p w14:paraId="03D4FCAF" w14:textId="77777777" w:rsidR="00F36A67" w:rsidRPr="00FB6D72" w:rsidRDefault="00F36A67" w:rsidP="00FB5670">
      <w:pPr>
        <w:numPr>
          <w:ilvl w:val="0"/>
          <w:numId w:val="32"/>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 xml:space="preserve">The decision of the Board will be binding and will be communicated in writing to the parents/guardians. </w:t>
      </w:r>
    </w:p>
    <w:p w14:paraId="1CEE8797" w14:textId="77777777" w:rsidR="00F36A67" w:rsidRPr="00140814" w:rsidRDefault="00F36A67" w:rsidP="00353FFE">
      <w:pPr>
        <w:spacing w:after="0" w:line="259" w:lineRule="auto"/>
        <w:ind w:left="0" w:firstLine="0"/>
        <w:rPr>
          <w:rFonts w:ascii="Calibri" w:eastAsia="Calibri" w:hAnsi="Calibri"/>
          <w:b/>
          <w:color w:val="auto"/>
          <w:szCs w:val="24"/>
          <w:lang w:eastAsia="en-US"/>
        </w:rPr>
      </w:pPr>
    </w:p>
    <w:p w14:paraId="05D46EAE" w14:textId="77777777" w:rsidR="00F36A67" w:rsidRPr="00FB6D72" w:rsidRDefault="00F36A67" w:rsidP="00F36A67">
      <w:pPr>
        <w:spacing w:line="259" w:lineRule="auto"/>
        <w:ind w:left="0" w:firstLine="0"/>
        <w:rPr>
          <w:rFonts w:ascii="Calibri" w:eastAsia="Calibri" w:hAnsi="Calibri"/>
          <w:b/>
          <w:color w:val="auto"/>
          <w:sz w:val="28"/>
          <w:szCs w:val="28"/>
          <w:lang w:eastAsia="en-US"/>
        </w:rPr>
      </w:pPr>
      <w:r w:rsidRPr="00FB6D72">
        <w:rPr>
          <w:rFonts w:ascii="Calibri" w:eastAsia="Calibri" w:hAnsi="Calibri"/>
          <w:b/>
          <w:color w:val="auto"/>
          <w:sz w:val="28"/>
          <w:szCs w:val="28"/>
          <w:lang w:eastAsia="en-US"/>
        </w:rPr>
        <w:t>Suspension Completion</w:t>
      </w:r>
    </w:p>
    <w:p w14:paraId="41A6CD0F" w14:textId="77777777" w:rsidR="00F36A67" w:rsidRPr="00FB6D72" w:rsidRDefault="00F36A67" w:rsidP="00F36A67">
      <w:pPr>
        <w:spacing w:after="16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Upon completion of a suspension, the following procedures may apply for the formal reintroduction of the student into the school.</w:t>
      </w:r>
    </w:p>
    <w:p w14:paraId="3715915A" w14:textId="77777777" w:rsidR="00F36A67" w:rsidRPr="00FB6D72" w:rsidRDefault="00F36A67" w:rsidP="00F36A67">
      <w:pPr>
        <w:numPr>
          <w:ilvl w:val="0"/>
          <w:numId w:val="22"/>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Parents/Guardians may be requested to attend with the student upon his/her return to school.</w:t>
      </w:r>
    </w:p>
    <w:p w14:paraId="51760435" w14:textId="77777777" w:rsidR="00F36A67" w:rsidRPr="00FB6D72" w:rsidRDefault="00F36A67" w:rsidP="00F36A67">
      <w:pPr>
        <w:numPr>
          <w:ilvl w:val="0"/>
          <w:numId w:val="22"/>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The student may be required to enter into a Behaviour Contract or other conditions that may be specified before returning to school.</w:t>
      </w:r>
    </w:p>
    <w:p w14:paraId="378C4F47" w14:textId="77777777" w:rsidR="00F36A67" w:rsidRPr="00FB6D72" w:rsidRDefault="00F36A67" w:rsidP="00F36A67">
      <w:pPr>
        <w:numPr>
          <w:ilvl w:val="0"/>
          <w:numId w:val="22"/>
        </w:numPr>
        <w:spacing w:after="160" w:line="259" w:lineRule="auto"/>
        <w:contextualSpacing/>
        <w:rPr>
          <w:rFonts w:ascii="Calibri" w:eastAsia="Calibri" w:hAnsi="Calibri"/>
          <w:color w:val="auto"/>
          <w:szCs w:val="24"/>
          <w:lang w:eastAsia="en-US"/>
        </w:rPr>
      </w:pPr>
      <w:r w:rsidRPr="00FB6D72">
        <w:rPr>
          <w:rFonts w:ascii="Calibri" w:eastAsia="Calibri" w:hAnsi="Calibri"/>
          <w:color w:val="auto"/>
          <w:szCs w:val="24"/>
          <w:lang w:eastAsia="en-US"/>
        </w:rPr>
        <w:t>There will be a process of reintegration of the student including the concept of a clean slate as outlined in the National Education Welfare Board Guidelines 2008.</w:t>
      </w:r>
    </w:p>
    <w:p w14:paraId="1CCA3175" w14:textId="77777777" w:rsidR="00F36A67" w:rsidRPr="00FB6D72" w:rsidRDefault="00FB5670" w:rsidP="00F36A67">
      <w:pPr>
        <w:numPr>
          <w:ilvl w:val="0"/>
          <w:numId w:val="22"/>
        </w:numPr>
        <w:spacing w:after="160" w:line="259" w:lineRule="auto"/>
        <w:contextualSpacing/>
        <w:rPr>
          <w:rFonts w:ascii="Calibri" w:eastAsia="Calibri" w:hAnsi="Calibri"/>
          <w:color w:val="auto"/>
          <w:szCs w:val="24"/>
          <w:lang w:eastAsia="en-US"/>
        </w:rPr>
      </w:pPr>
      <w:r>
        <w:rPr>
          <w:rFonts w:ascii="Calibri" w:eastAsia="Calibri" w:hAnsi="Calibri"/>
          <w:color w:val="auto"/>
          <w:szCs w:val="24"/>
          <w:lang w:eastAsia="en-US"/>
        </w:rPr>
        <w:t>Student supports may be implemented in order</w:t>
      </w:r>
      <w:r w:rsidR="00F36A67" w:rsidRPr="00FB6D72">
        <w:rPr>
          <w:rFonts w:ascii="Calibri" w:eastAsia="Calibri" w:hAnsi="Calibri"/>
          <w:color w:val="auto"/>
          <w:szCs w:val="24"/>
          <w:lang w:eastAsia="en-US"/>
        </w:rPr>
        <w:t xml:space="preserve"> to support the student to change their behaviour.</w:t>
      </w:r>
    </w:p>
    <w:p w14:paraId="13D8271B" w14:textId="77777777" w:rsidR="00F36A67" w:rsidRDefault="00F36A67" w:rsidP="00F36A67">
      <w:pPr>
        <w:ind w:left="0" w:firstLine="0"/>
        <w:rPr>
          <w:rFonts w:asciiTheme="minorHAnsi" w:hAnsiTheme="minorHAnsi" w:cstheme="minorHAnsi"/>
        </w:rPr>
      </w:pPr>
    </w:p>
    <w:p w14:paraId="6660E2DD" w14:textId="77777777" w:rsidR="00F36A67" w:rsidRDefault="00F36A67" w:rsidP="00F36A67">
      <w:pPr>
        <w:rPr>
          <w:rFonts w:asciiTheme="minorHAnsi" w:hAnsiTheme="minorHAnsi" w:cstheme="minorHAnsi"/>
        </w:rPr>
      </w:pPr>
    </w:p>
    <w:p w14:paraId="2DEC30FF" w14:textId="77777777" w:rsidR="00F36A67" w:rsidRDefault="00F36A67" w:rsidP="00F36A67">
      <w:pPr>
        <w:rPr>
          <w:rFonts w:asciiTheme="minorHAnsi" w:hAnsiTheme="minorHAnsi" w:cstheme="minorHAnsi"/>
        </w:rPr>
      </w:pPr>
    </w:p>
    <w:p w14:paraId="59207203" w14:textId="77777777" w:rsidR="00F36A67" w:rsidRDefault="00F36A67" w:rsidP="00F36A67">
      <w:pPr>
        <w:ind w:left="0" w:firstLine="0"/>
        <w:rPr>
          <w:rFonts w:asciiTheme="minorHAnsi" w:hAnsiTheme="minorHAnsi" w:cstheme="minorHAnsi"/>
        </w:rPr>
        <w:sectPr w:rsidR="00F36A67">
          <w:footerReference w:type="even" r:id="rId15"/>
          <w:footerReference w:type="default" r:id="rId16"/>
          <w:footerReference w:type="first" r:id="rId17"/>
          <w:pgSz w:w="12240" w:h="15840"/>
          <w:pgMar w:top="1440" w:right="1800" w:bottom="1605" w:left="1359" w:header="720" w:footer="707" w:gutter="0"/>
          <w:cols w:space="720"/>
        </w:sectPr>
      </w:pPr>
    </w:p>
    <w:p w14:paraId="040E5EA7" w14:textId="4EBFE663" w:rsidR="00A94484" w:rsidRDefault="00A94484" w:rsidP="00F07248">
      <w:pPr>
        <w:pStyle w:val="Heading1"/>
        <w:ind w:left="0"/>
        <w:rPr>
          <w:rFonts w:asciiTheme="minorHAnsi" w:hAnsiTheme="minorHAnsi" w:cstheme="minorHAnsi"/>
          <w:sz w:val="32"/>
          <w:szCs w:val="32"/>
        </w:rPr>
      </w:pPr>
      <w:r>
        <w:rPr>
          <w:rFonts w:asciiTheme="minorHAnsi" w:hAnsiTheme="minorHAnsi" w:cstheme="minorHAnsi"/>
          <w:sz w:val="32"/>
          <w:szCs w:val="32"/>
        </w:rPr>
        <w:t>Expulsion</w:t>
      </w:r>
    </w:p>
    <w:p w14:paraId="4CC2D2F4" w14:textId="77777777" w:rsidR="00F36A67" w:rsidRPr="00604BBF" w:rsidRDefault="00F36A67" w:rsidP="00F36A67">
      <w:pPr>
        <w:spacing w:line="259" w:lineRule="auto"/>
        <w:ind w:left="0" w:firstLine="0"/>
        <w:rPr>
          <w:rFonts w:ascii="Calibri" w:eastAsia="Calibri" w:hAnsi="Calibri"/>
          <w:b/>
          <w:color w:val="auto"/>
          <w:sz w:val="28"/>
          <w:szCs w:val="28"/>
          <w:lang w:eastAsia="en-US"/>
        </w:rPr>
      </w:pPr>
      <w:r w:rsidRPr="00604BBF">
        <w:rPr>
          <w:rFonts w:ascii="Calibri" w:eastAsia="Calibri" w:hAnsi="Calibri"/>
          <w:b/>
          <w:color w:val="auto"/>
          <w:sz w:val="28"/>
          <w:szCs w:val="28"/>
          <w:lang w:eastAsia="en-US"/>
        </w:rPr>
        <w:t>Rationale</w:t>
      </w:r>
    </w:p>
    <w:p w14:paraId="357D6E6D" w14:textId="450D1776" w:rsidR="00227EF4" w:rsidRDefault="00227EF4" w:rsidP="006B3556">
      <w:pPr>
        <w:spacing w:after="160" w:line="259" w:lineRule="auto"/>
        <w:ind w:left="0" w:firstLine="0"/>
        <w:rPr>
          <w:rFonts w:ascii="Calibri" w:eastAsia="Calibri" w:hAnsi="Calibri"/>
          <w:color w:val="auto"/>
          <w:szCs w:val="24"/>
          <w:lang w:eastAsia="en-US"/>
        </w:rPr>
      </w:pPr>
      <w:r w:rsidRPr="00227EF4">
        <w:rPr>
          <w:rFonts w:ascii="Calibri" w:eastAsia="Calibri" w:hAnsi="Calibri"/>
          <w:color w:val="auto"/>
          <w:szCs w:val="24"/>
          <w:lang w:eastAsia="en-US"/>
        </w:rPr>
        <w:t>Expulsion is the ultimate sanction imposed by the school on a student and as such, will only be exercised by the Board of Management in relation to cases of extreme indiscipline. In cases where the Principal is of the opinion that a student’s actions are such that expulsion should be considered, the Principal will refer the matter to the Board of Management. Given the severity of the potential sanction, the school, in accordance with the principles of natural justice, will investigate extreme indiscipline cases thoroughly in advance of any hearing that could result in expulsion.</w:t>
      </w:r>
    </w:p>
    <w:p w14:paraId="1C657D01" w14:textId="12AF4317" w:rsidR="00604BBF" w:rsidRDefault="00F36A67" w:rsidP="00140814">
      <w:pPr>
        <w:spacing w:after="0" w:line="259" w:lineRule="auto"/>
        <w:ind w:left="0" w:firstLine="0"/>
        <w:rPr>
          <w:rFonts w:ascii="Calibri" w:eastAsia="Calibri" w:hAnsi="Calibri"/>
          <w:color w:val="auto"/>
          <w:szCs w:val="24"/>
          <w:lang w:eastAsia="en-US"/>
        </w:rPr>
      </w:pPr>
      <w:r w:rsidRPr="00FB6D72">
        <w:rPr>
          <w:rFonts w:ascii="Calibri" w:eastAsia="Calibri" w:hAnsi="Calibri"/>
          <w:color w:val="auto"/>
          <w:szCs w:val="24"/>
          <w:lang w:eastAsia="en-US"/>
        </w:rPr>
        <w:t xml:space="preserve">This </w:t>
      </w:r>
      <w:r w:rsidR="002E7EB4">
        <w:rPr>
          <w:rFonts w:ascii="Calibri" w:eastAsia="Calibri" w:hAnsi="Calibri"/>
          <w:color w:val="auto"/>
          <w:szCs w:val="24"/>
          <w:lang w:eastAsia="en-US"/>
        </w:rPr>
        <w:t xml:space="preserve">Code of Behaviour </w:t>
      </w:r>
      <w:r w:rsidR="002E7EB4" w:rsidRPr="00FB6D72">
        <w:rPr>
          <w:rFonts w:ascii="Calibri" w:eastAsia="Calibri" w:hAnsi="Calibri"/>
          <w:color w:val="auto"/>
          <w:szCs w:val="24"/>
          <w:lang w:eastAsia="en-US"/>
        </w:rPr>
        <w:t xml:space="preserve">outlines the school’s approach to </w:t>
      </w:r>
      <w:r w:rsidR="002E7EB4">
        <w:rPr>
          <w:rFonts w:ascii="Calibri" w:eastAsia="Calibri" w:hAnsi="Calibri"/>
          <w:color w:val="auto"/>
          <w:szCs w:val="24"/>
          <w:lang w:eastAsia="en-US"/>
        </w:rPr>
        <w:t>expulsion</w:t>
      </w:r>
      <w:r w:rsidRPr="00FB6D72">
        <w:rPr>
          <w:rFonts w:ascii="Calibri" w:eastAsia="Calibri" w:hAnsi="Calibri"/>
          <w:color w:val="auto"/>
          <w:szCs w:val="24"/>
          <w:lang w:eastAsia="en-US"/>
        </w:rPr>
        <w:t xml:space="preserve"> and</w:t>
      </w:r>
      <w:r w:rsidR="002E7EB4" w:rsidRPr="00FB6D72">
        <w:rPr>
          <w:rFonts w:ascii="Calibri" w:eastAsia="Calibri" w:hAnsi="Calibri"/>
          <w:color w:val="auto"/>
          <w:szCs w:val="24"/>
          <w:lang w:eastAsia="en-US"/>
        </w:rPr>
        <w:t xml:space="preserve"> has been formulated taking due consideration of the rights and responsibilities inherent in the Education Act 1998, Education Welfare Act 2000, Equal Status Act 2000 and the principles of fairness and natural justice as outlined in the National Educational Welfare Board Guideline 2008.</w:t>
      </w:r>
    </w:p>
    <w:p w14:paraId="67D80310" w14:textId="5C2F2771" w:rsidR="007970E6" w:rsidRDefault="007970E6" w:rsidP="003561DB">
      <w:pPr>
        <w:spacing w:after="0" w:line="259" w:lineRule="auto"/>
        <w:ind w:left="0" w:firstLine="0"/>
        <w:rPr>
          <w:rFonts w:ascii="Calibri" w:eastAsia="Calibri" w:hAnsi="Calibri"/>
          <w:color w:val="auto"/>
          <w:szCs w:val="24"/>
          <w:lang w:eastAsia="en-US"/>
        </w:rPr>
      </w:pPr>
    </w:p>
    <w:p w14:paraId="348BEA16" w14:textId="77777777" w:rsidR="00F36A67" w:rsidRPr="00604BBF" w:rsidRDefault="00F36A67" w:rsidP="00F36A67">
      <w:pPr>
        <w:spacing w:line="259" w:lineRule="auto"/>
        <w:ind w:left="0" w:firstLine="0"/>
        <w:rPr>
          <w:rFonts w:ascii="Calibri" w:eastAsia="Calibri" w:hAnsi="Calibri"/>
          <w:b/>
          <w:color w:val="auto"/>
          <w:sz w:val="28"/>
          <w:szCs w:val="28"/>
          <w:lang w:eastAsia="en-US"/>
        </w:rPr>
      </w:pPr>
      <w:r w:rsidRPr="00604BBF">
        <w:rPr>
          <w:rFonts w:ascii="Calibri" w:eastAsia="Calibri" w:hAnsi="Calibri"/>
          <w:b/>
          <w:color w:val="auto"/>
          <w:sz w:val="28"/>
          <w:szCs w:val="28"/>
          <w:lang w:eastAsia="en-US"/>
        </w:rPr>
        <w:t>Expulsion Principles</w:t>
      </w:r>
    </w:p>
    <w:p w14:paraId="76A00D01" w14:textId="77777777" w:rsidR="00F36A67" w:rsidRPr="00227EF4" w:rsidRDefault="00F36A67" w:rsidP="00F36A67">
      <w:pPr>
        <w:spacing w:after="160" w:line="259" w:lineRule="auto"/>
        <w:ind w:left="0" w:firstLine="0"/>
        <w:rPr>
          <w:rFonts w:ascii="Calibri" w:eastAsia="Calibri" w:hAnsi="Calibri"/>
          <w:color w:val="auto"/>
          <w:szCs w:val="24"/>
          <w:lang w:eastAsia="en-US"/>
        </w:rPr>
      </w:pPr>
      <w:r w:rsidRPr="00227EF4">
        <w:rPr>
          <w:rFonts w:ascii="Calibri" w:eastAsia="Calibri" w:hAnsi="Calibri"/>
          <w:color w:val="auto"/>
          <w:szCs w:val="24"/>
          <w:lang w:eastAsia="en-US"/>
        </w:rPr>
        <w:t>In general, there are two sets of circumstances in which expulsion may be considered to be appropriate by the school.</w:t>
      </w:r>
    </w:p>
    <w:p w14:paraId="751FD659" w14:textId="77777777" w:rsidR="00F36A67" w:rsidRPr="00227EF4" w:rsidRDefault="00F36A67" w:rsidP="00F36A67">
      <w:pPr>
        <w:numPr>
          <w:ilvl w:val="0"/>
          <w:numId w:val="24"/>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Cases where the indiscipline of a student is so pervasive that teaching and learning become extremely difficult. Such cases include but are not limited to:</w:t>
      </w:r>
    </w:p>
    <w:p w14:paraId="616EFF41" w14:textId="77777777" w:rsidR="00F36A67" w:rsidRPr="00227EF4" w:rsidRDefault="00F36A67" w:rsidP="00F36A67">
      <w:pPr>
        <w:numPr>
          <w:ilvl w:val="0"/>
          <w:numId w:val="25"/>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The student’s behaviour is a persistent cause of significant disruption to the learning of others or to the learning process.</w:t>
      </w:r>
    </w:p>
    <w:p w14:paraId="7A43423E" w14:textId="77777777" w:rsidR="00F36A67" w:rsidRPr="00227EF4" w:rsidRDefault="00F36A67" w:rsidP="00F36A67">
      <w:pPr>
        <w:numPr>
          <w:ilvl w:val="0"/>
          <w:numId w:val="25"/>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The student being uncontrollable and not amenable to any form of school discipline or authority.</w:t>
      </w:r>
    </w:p>
    <w:p w14:paraId="0151385E" w14:textId="40A877E5" w:rsidR="00F36A67" w:rsidRPr="00227EF4" w:rsidRDefault="00F36A67" w:rsidP="00F36A67">
      <w:pPr>
        <w:numPr>
          <w:ilvl w:val="0"/>
          <w:numId w:val="25"/>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Parents/Guardians being unable or refusing to exercise their responsibility for the student</w:t>
      </w:r>
      <w:r w:rsidR="003F57D3">
        <w:rPr>
          <w:rFonts w:ascii="Calibri" w:eastAsia="Calibri" w:hAnsi="Calibri"/>
          <w:color w:val="auto"/>
          <w:szCs w:val="24"/>
          <w:lang w:eastAsia="en-US"/>
        </w:rPr>
        <w:t xml:space="preserve">. </w:t>
      </w:r>
    </w:p>
    <w:bookmarkEnd w:id="2"/>
    <w:p w14:paraId="23EC1ABC" w14:textId="21BA4DDC" w:rsidR="00F36A67" w:rsidRPr="00227EF4" w:rsidRDefault="00C35715" w:rsidP="00F36A67">
      <w:pPr>
        <w:numPr>
          <w:ilvl w:val="0"/>
          <w:numId w:val="25"/>
        </w:numPr>
        <w:spacing w:after="160" w:line="259" w:lineRule="auto"/>
        <w:ind w:left="1134"/>
        <w:contextualSpacing/>
        <w:rPr>
          <w:rFonts w:ascii="Calibri" w:eastAsia="Calibri" w:hAnsi="Calibri"/>
          <w:color w:val="auto"/>
          <w:szCs w:val="24"/>
          <w:lang w:eastAsia="en-US"/>
        </w:rPr>
      </w:pPr>
      <w:r w:rsidRPr="006B3556">
        <w:rPr>
          <w:rFonts w:ascii="Calibri" w:hAnsi="Calibri"/>
          <w:color w:val="auto"/>
        </w:rPr>
        <w:t xml:space="preserve">The </w:t>
      </w:r>
      <w:r w:rsidR="00F36A67" w:rsidRPr="00227EF4">
        <w:rPr>
          <w:rFonts w:ascii="Calibri" w:eastAsia="Calibri" w:hAnsi="Calibri"/>
          <w:color w:val="auto"/>
          <w:szCs w:val="24"/>
          <w:lang w:eastAsia="en-US"/>
        </w:rPr>
        <w:t>student’s continued presence in the school constitutes a real and significant threat to the health and/or safety of other students and/or school personnel.</w:t>
      </w:r>
    </w:p>
    <w:p w14:paraId="33CA54B2" w14:textId="77777777" w:rsidR="00F36A67" w:rsidRPr="00227EF4" w:rsidRDefault="00F36A67" w:rsidP="00F36A67">
      <w:pPr>
        <w:numPr>
          <w:ilvl w:val="0"/>
          <w:numId w:val="25"/>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When guarantees of reasonable behaviour following repeated suspensions are not forthcoming or not being met.</w:t>
      </w:r>
    </w:p>
    <w:p w14:paraId="0D3B4D39" w14:textId="77777777" w:rsidR="00F36A67" w:rsidRPr="00227EF4" w:rsidRDefault="00F36A67" w:rsidP="00F36A67">
      <w:pPr>
        <w:spacing w:after="160" w:line="259" w:lineRule="auto"/>
        <w:ind w:left="1134" w:firstLine="0"/>
        <w:contextualSpacing/>
        <w:rPr>
          <w:rFonts w:ascii="Calibri" w:eastAsia="Calibri" w:hAnsi="Calibri"/>
          <w:color w:val="auto"/>
          <w:szCs w:val="24"/>
          <w:lang w:eastAsia="en-US"/>
        </w:rPr>
      </w:pPr>
    </w:p>
    <w:p w14:paraId="370E3AA1" w14:textId="77777777" w:rsidR="00F36A67" w:rsidRPr="00227EF4" w:rsidRDefault="00F36A67" w:rsidP="00F36A67">
      <w:pPr>
        <w:spacing w:after="160" w:line="259" w:lineRule="auto"/>
        <w:ind w:left="0" w:firstLine="0"/>
        <w:rPr>
          <w:rFonts w:ascii="Calibri" w:eastAsia="Calibri" w:hAnsi="Calibri"/>
          <w:color w:val="auto"/>
          <w:szCs w:val="24"/>
          <w:lang w:eastAsia="en-US"/>
        </w:rPr>
      </w:pPr>
      <w:r w:rsidRPr="00227EF4">
        <w:rPr>
          <w:rFonts w:ascii="Calibri" w:eastAsia="Calibri" w:hAnsi="Calibri"/>
          <w:color w:val="auto"/>
          <w:szCs w:val="24"/>
          <w:lang w:eastAsia="en-US"/>
        </w:rPr>
        <w:t>The grounds for expulsion may be similar to the grounds for suspension. In addition to factors such as the degree of seriousness and the persistence of the behaviour, a key difference is that, where expulsion is considered, the school authorities have tried a series of other interventions, and believe they have exhausted all possibilities for changing the student’s behaviour.</w:t>
      </w:r>
    </w:p>
    <w:p w14:paraId="76739ABE" w14:textId="77777777" w:rsidR="00F36A67" w:rsidRPr="00227EF4" w:rsidRDefault="00F36A67" w:rsidP="00F36A67">
      <w:pPr>
        <w:numPr>
          <w:ilvl w:val="0"/>
          <w:numId w:val="24"/>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First time offences of a very serious nature.</w:t>
      </w:r>
    </w:p>
    <w:p w14:paraId="4C0470D8" w14:textId="77777777" w:rsidR="00F36A67" w:rsidRPr="00227EF4" w:rsidRDefault="00F36A67" w:rsidP="00F36A67">
      <w:pPr>
        <w:spacing w:after="160" w:line="259" w:lineRule="auto"/>
        <w:ind w:left="0" w:firstLine="360"/>
        <w:rPr>
          <w:rFonts w:ascii="Calibri" w:eastAsia="Calibri" w:hAnsi="Calibri"/>
          <w:color w:val="auto"/>
          <w:szCs w:val="24"/>
          <w:lang w:eastAsia="en-US"/>
        </w:rPr>
      </w:pPr>
      <w:r w:rsidRPr="00227EF4">
        <w:rPr>
          <w:rFonts w:ascii="Calibri" w:eastAsia="Calibri" w:hAnsi="Calibri"/>
          <w:color w:val="auto"/>
          <w:szCs w:val="24"/>
          <w:lang w:eastAsia="en-US"/>
        </w:rPr>
        <w:t>Such cases include but are not limited to:</w:t>
      </w:r>
    </w:p>
    <w:p w14:paraId="6169F831"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 xml:space="preserve">A serious </w:t>
      </w:r>
      <w:r w:rsidR="00FB5670">
        <w:rPr>
          <w:rFonts w:ascii="Calibri" w:eastAsia="Calibri" w:hAnsi="Calibri"/>
          <w:color w:val="auto"/>
          <w:szCs w:val="24"/>
          <w:lang w:eastAsia="en-US"/>
        </w:rPr>
        <w:t xml:space="preserve">display </w:t>
      </w:r>
      <w:r w:rsidRPr="00227EF4">
        <w:rPr>
          <w:rFonts w:ascii="Calibri" w:eastAsia="Calibri" w:hAnsi="Calibri"/>
          <w:color w:val="auto"/>
          <w:szCs w:val="24"/>
          <w:lang w:eastAsia="en-US"/>
        </w:rPr>
        <w:t>of violence against another student or member of staff.</w:t>
      </w:r>
    </w:p>
    <w:p w14:paraId="396354F4"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Remarks of a sexually explicit nature directed at school personnel and/or other students.</w:t>
      </w:r>
    </w:p>
    <w:p w14:paraId="32BEF6B9"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Inappropriate touching or behaviour.</w:t>
      </w:r>
    </w:p>
    <w:p w14:paraId="630BE821"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Racist and or homophobic remarks directed at school personnel and/or other students.</w:t>
      </w:r>
    </w:p>
    <w:p w14:paraId="5AD51A6B" w14:textId="1E6EA5C1" w:rsidR="00F36A67" w:rsidRPr="00227EF4" w:rsidRDefault="003F57D3" w:rsidP="00F36A67">
      <w:pPr>
        <w:numPr>
          <w:ilvl w:val="0"/>
          <w:numId w:val="26"/>
        </w:numPr>
        <w:spacing w:after="160" w:line="259" w:lineRule="auto"/>
        <w:ind w:left="1134"/>
        <w:contextualSpacing/>
        <w:rPr>
          <w:rFonts w:ascii="Calibri" w:eastAsia="Calibri" w:hAnsi="Calibri"/>
          <w:color w:val="auto"/>
          <w:szCs w:val="24"/>
          <w:lang w:eastAsia="en-US"/>
        </w:rPr>
      </w:pPr>
      <w:r>
        <w:rPr>
          <w:rFonts w:ascii="Calibri" w:eastAsia="Calibri" w:hAnsi="Calibri"/>
          <w:color w:val="auto"/>
          <w:szCs w:val="24"/>
          <w:lang w:eastAsia="en-US"/>
        </w:rPr>
        <w:t xml:space="preserve">Possession </w:t>
      </w:r>
      <w:r w:rsidR="00AC3DA9">
        <w:rPr>
          <w:rFonts w:ascii="Calibri" w:eastAsia="Calibri" w:hAnsi="Calibri"/>
          <w:color w:val="auto"/>
          <w:szCs w:val="24"/>
          <w:lang w:eastAsia="en-US"/>
        </w:rPr>
        <w:t xml:space="preserve">of </w:t>
      </w:r>
      <w:r>
        <w:rPr>
          <w:rFonts w:ascii="Calibri" w:eastAsia="Calibri" w:hAnsi="Calibri"/>
          <w:color w:val="auto"/>
          <w:szCs w:val="24"/>
          <w:lang w:eastAsia="en-US"/>
        </w:rPr>
        <w:t>and t</w:t>
      </w:r>
      <w:r w:rsidR="00F36A67" w:rsidRPr="00227EF4">
        <w:rPr>
          <w:rFonts w:ascii="Calibri" w:eastAsia="Calibri" w:hAnsi="Calibri"/>
          <w:color w:val="auto"/>
          <w:szCs w:val="24"/>
          <w:lang w:eastAsia="en-US"/>
        </w:rPr>
        <w:t>rafficking in drugs.</w:t>
      </w:r>
    </w:p>
    <w:p w14:paraId="3C63724F"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Arriving in school under the influence of alcohol or drugs.</w:t>
      </w:r>
    </w:p>
    <w:p w14:paraId="7DCBD095"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Causing major damage to school property.</w:t>
      </w:r>
    </w:p>
    <w:p w14:paraId="0F0DD340"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Gross insubordination to the Principal or other staff members.</w:t>
      </w:r>
    </w:p>
    <w:p w14:paraId="206E001D" w14:textId="77777777" w:rsidR="00F36A67" w:rsidRPr="00227EF4" w:rsidRDefault="00F36A67" w:rsidP="00F36A67">
      <w:pPr>
        <w:numPr>
          <w:ilvl w:val="0"/>
          <w:numId w:val="26"/>
        </w:numPr>
        <w:spacing w:after="160" w:line="259" w:lineRule="auto"/>
        <w:ind w:left="1134"/>
        <w:contextualSpacing/>
        <w:rPr>
          <w:rFonts w:ascii="Calibri" w:eastAsia="Calibri" w:hAnsi="Calibri"/>
          <w:color w:val="auto"/>
          <w:szCs w:val="24"/>
          <w:lang w:eastAsia="en-US"/>
        </w:rPr>
      </w:pPr>
      <w:r w:rsidRPr="00227EF4">
        <w:rPr>
          <w:rFonts w:ascii="Calibri" w:eastAsia="Calibri" w:hAnsi="Calibri"/>
          <w:color w:val="auto"/>
          <w:szCs w:val="24"/>
          <w:lang w:eastAsia="en-US"/>
        </w:rPr>
        <w:t>Brandishing of an offen</w:t>
      </w:r>
      <w:r w:rsidR="00FB5670">
        <w:rPr>
          <w:rFonts w:ascii="Calibri" w:eastAsia="Calibri" w:hAnsi="Calibri"/>
          <w:color w:val="auto"/>
          <w:szCs w:val="24"/>
          <w:lang w:eastAsia="en-US"/>
        </w:rPr>
        <w:t>sive</w:t>
      </w:r>
      <w:r w:rsidRPr="00227EF4">
        <w:rPr>
          <w:rFonts w:ascii="Calibri" w:eastAsia="Calibri" w:hAnsi="Calibri"/>
          <w:color w:val="auto"/>
          <w:szCs w:val="24"/>
          <w:lang w:eastAsia="en-US"/>
        </w:rPr>
        <w:t xml:space="preserve"> weapon</w:t>
      </w:r>
      <w:r w:rsidR="00FB5670">
        <w:rPr>
          <w:rFonts w:ascii="Calibri" w:eastAsia="Calibri" w:hAnsi="Calibri"/>
          <w:color w:val="auto"/>
          <w:szCs w:val="24"/>
          <w:lang w:eastAsia="en-US"/>
        </w:rPr>
        <w:t xml:space="preserve"> with intent</w:t>
      </w:r>
      <w:r w:rsidRPr="00227EF4">
        <w:rPr>
          <w:rFonts w:ascii="Calibri" w:eastAsia="Calibri" w:hAnsi="Calibri"/>
          <w:color w:val="auto"/>
          <w:szCs w:val="24"/>
          <w:lang w:eastAsia="en-US"/>
        </w:rPr>
        <w:t>.</w:t>
      </w:r>
    </w:p>
    <w:p w14:paraId="3707256A" w14:textId="77777777" w:rsidR="00F36A67" w:rsidRPr="00227EF4" w:rsidRDefault="00F36A67" w:rsidP="00F36A67">
      <w:pPr>
        <w:spacing w:after="160" w:line="259" w:lineRule="auto"/>
        <w:ind w:left="0" w:firstLine="0"/>
        <w:rPr>
          <w:rFonts w:ascii="Calibri" w:eastAsia="Calibri" w:hAnsi="Calibri"/>
          <w:color w:val="auto"/>
          <w:szCs w:val="24"/>
          <w:lang w:eastAsia="en-US"/>
        </w:rPr>
      </w:pPr>
    </w:p>
    <w:p w14:paraId="283314EC" w14:textId="77777777" w:rsidR="00F36A67" w:rsidRPr="00227EF4" w:rsidRDefault="00F36A67" w:rsidP="00F36A67">
      <w:pPr>
        <w:spacing w:line="259" w:lineRule="auto"/>
        <w:ind w:left="0" w:firstLine="0"/>
        <w:rPr>
          <w:rFonts w:ascii="Calibri" w:eastAsia="Calibri" w:hAnsi="Calibri"/>
          <w:b/>
          <w:color w:val="auto"/>
          <w:sz w:val="28"/>
          <w:szCs w:val="28"/>
          <w:lang w:eastAsia="en-US"/>
        </w:rPr>
      </w:pPr>
      <w:r>
        <w:rPr>
          <w:rFonts w:ascii="Calibri" w:eastAsia="Calibri" w:hAnsi="Calibri"/>
          <w:b/>
          <w:color w:val="auto"/>
          <w:sz w:val="28"/>
          <w:szCs w:val="28"/>
          <w:lang w:eastAsia="en-US"/>
        </w:rPr>
        <w:t xml:space="preserve">Factors considered during an </w:t>
      </w:r>
      <w:r w:rsidRPr="00227EF4">
        <w:rPr>
          <w:rFonts w:ascii="Calibri" w:eastAsia="Calibri" w:hAnsi="Calibri"/>
          <w:b/>
          <w:color w:val="auto"/>
          <w:sz w:val="28"/>
          <w:szCs w:val="28"/>
          <w:lang w:eastAsia="en-US"/>
        </w:rPr>
        <w:t>Expulsion Procedure</w:t>
      </w:r>
    </w:p>
    <w:p w14:paraId="65A0FE6E" w14:textId="259803D2" w:rsidR="00C35715" w:rsidRPr="006B3556" w:rsidRDefault="00F36A67" w:rsidP="006B3556">
      <w:pPr>
        <w:spacing w:after="160" w:line="259" w:lineRule="auto"/>
        <w:ind w:left="0" w:firstLine="0"/>
        <w:rPr>
          <w:rFonts w:ascii="Calibri" w:hAnsi="Calibri"/>
          <w:color w:val="auto"/>
        </w:rPr>
      </w:pPr>
      <w:r w:rsidRPr="00227EF4">
        <w:rPr>
          <w:rFonts w:ascii="Calibri" w:eastAsia="Calibri" w:hAnsi="Calibri"/>
          <w:color w:val="auto"/>
          <w:szCs w:val="24"/>
          <w:lang w:eastAsia="en-US"/>
        </w:rPr>
        <w:t xml:space="preserve">In the interest of ensuring a fair and even-handed system for the imposition of an expulsion, the </w:t>
      </w:r>
      <w:r w:rsidR="00C35715" w:rsidRPr="006B3556">
        <w:rPr>
          <w:rFonts w:ascii="Calibri" w:hAnsi="Calibri"/>
          <w:color w:val="auto"/>
        </w:rPr>
        <w:t xml:space="preserve">Board of Management </w:t>
      </w:r>
      <w:r w:rsidRPr="00227EF4">
        <w:rPr>
          <w:rFonts w:ascii="Calibri" w:eastAsia="Calibri" w:hAnsi="Calibri"/>
          <w:color w:val="auto"/>
          <w:szCs w:val="24"/>
          <w:lang w:eastAsia="en-US"/>
        </w:rPr>
        <w:t>will, among other things, take account of the following factors:</w:t>
      </w:r>
    </w:p>
    <w:p w14:paraId="73C7843C" w14:textId="441D26FE" w:rsidR="00F36A67" w:rsidRPr="007C34A9" w:rsidRDefault="00F36A67" w:rsidP="00140814">
      <w:pPr>
        <w:pStyle w:val="ListParagraph"/>
        <w:numPr>
          <w:ilvl w:val="0"/>
          <w:numId w:val="36"/>
        </w:numPr>
        <w:ind w:left="709"/>
        <w:rPr>
          <w:rFonts w:ascii="Calibri" w:eastAsia="Calibri" w:hAnsi="Calibri"/>
          <w:sz w:val="24"/>
          <w:szCs w:val="24"/>
        </w:rPr>
      </w:pPr>
      <w:r w:rsidRPr="007C34A9">
        <w:rPr>
          <w:rFonts w:ascii="Calibri" w:eastAsia="Calibri" w:hAnsi="Calibri"/>
          <w:sz w:val="24"/>
          <w:szCs w:val="24"/>
        </w:rPr>
        <w:t>The age and state of health of the student</w:t>
      </w:r>
    </w:p>
    <w:p w14:paraId="22BEE00F" w14:textId="77777777" w:rsidR="00F962C9" w:rsidRPr="007C34A9" w:rsidRDefault="00F36A67" w:rsidP="00140814">
      <w:pPr>
        <w:pStyle w:val="ListParagraph"/>
        <w:numPr>
          <w:ilvl w:val="0"/>
          <w:numId w:val="36"/>
        </w:numPr>
        <w:ind w:left="709"/>
        <w:rPr>
          <w:rFonts w:ascii="Calibri" w:eastAsia="Calibri" w:hAnsi="Calibri"/>
          <w:sz w:val="24"/>
          <w:szCs w:val="24"/>
        </w:rPr>
      </w:pPr>
      <w:r w:rsidRPr="007C34A9">
        <w:rPr>
          <w:rFonts w:ascii="Calibri" w:eastAsia="Calibri" w:hAnsi="Calibri"/>
          <w:sz w:val="24"/>
          <w:szCs w:val="24"/>
        </w:rPr>
        <w:t>The student’s previous record of behaviour at the school.</w:t>
      </w:r>
    </w:p>
    <w:p w14:paraId="6A64A83A" w14:textId="77777777" w:rsidR="00F962C9" w:rsidRPr="007C34A9" w:rsidRDefault="00F962C9" w:rsidP="00140814">
      <w:pPr>
        <w:pStyle w:val="ListParagraph"/>
        <w:numPr>
          <w:ilvl w:val="0"/>
          <w:numId w:val="36"/>
        </w:numPr>
        <w:ind w:left="709"/>
        <w:rPr>
          <w:rFonts w:ascii="Calibri" w:eastAsia="Calibri" w:hAnsi="Calibri"/>
          <w:sz w:val="24"/>
          <w:szCs w:val="24"/>
        </w:rPr>
      </w:pPr>
      <w:r w:rsidRPr="007C34A9">
        <w:rPr>
          <w:rFonts w:ascii="Calibri" w:eastAsia="Calibri" w:hAnsi="Calibri"/>
          <w:sz w:val="24"/>
          <w:szCs w:val="24"/>
        </w:rPr>
        <w:t xml:space="preserve">The severity of the behaviour, its frequency and impact on the school community. </w:t>
      </w:r>
    </w:p>
    <w:p w14:paraId="052CD85B" w14:textId="2D4FD008" w:rsidR="00F962C9" w:rsidRPr="007C34A9" w:rsidRDefault="00F962C9" w:rsidP="00140814">
      <w:pPr>
        <w:pStyle w:val="ListParagraph"/>
        <w:numPr>
          <w:ilvl w:val="0"/>
          <w:numId w:val="36"/>
        </w:numPr>
        <w:ind w:left="709"/>
        <w:rPr>
          <w:rFonts w:ascii="Calibri" w:eastAsia="Calibri" w:hAnsi="Calibri"/>
          <w:sz w:val="24"/>
          <w:szCs w:val="24"/>
        </w:rPr>
      </w:pPr>
      <w:r w:rsidRPr="007C34A9">
        <w:rPr>
          <w:rFonts w:ascii="Calibri" w:eastAsia="Calibri" w:hAnsi="Calibri"/>
          <w:sz w:val="24"/>
          <w:szCs w:val="24"/>
        </w:rPr>
        <w:t>The extent to which the behaviour impaired or will impair the normal functioning of the student and others in the school community.</w:t>
      </w:r>
    </w:p>
    <w:p w14:paraId="510E3DC4" w14:textId="77777777" w:rsidR="00F962C9" w:rsidRPr="007C34A9" w:rsidRDefault="00F962C9" w:rsidP="00140814">
      <w:pPr>
        <w:pStyle w:val="ListParagraph"/>
        <w:numPr>
          <w:ilvl w:val="0"/>
          <w:numId w:val="36"/>
        </w:numPr>
        <w:ind w:left="709"/>
        <w:rPr>
          <w:rFonts w:ascii="Calibri" w:eastAsia="Calibri" w:hAnsi="Calibri"/>
          <w:sz w:val="24"/>
          <w:szCs w:val="24"/>
        </w:rPr>
      </w:pPr>
      <w:r w:rsidRPr="007C34A9">
        <w:rPr>
          <w:rFonts w:ascii="Calibri" w:eastAsia="Calibri" w:hAnsi="Calibri"/>
          <w:sz w:val="24"/>
          <w:szCs w:val="24"/>
        </w:rPr>
        <w:t>Previous disciplinary measures and interventions imposed on the student</w:t>
      </w:r>
    </w:p>
    <w:p w14:paraId="3AE66DEF" w14:textId="7B525DDD" w:rsidR="00F962C9" w:rsidRPr="007C34A9" w:rsidRDefault="00F36A67" w:rsidP="00140814">
      <w:pPr>
        <w:pStyle w:val="ListParagraph"/>
        <w:numPr>
          <w:ilvl w:val="0"/>
          <w:numId w:val="36"/>
        </w:numPr>
        <w:ind w:left="709"/>
        <w:rPr>
          <w:rFonts w:ascii="Calibri" w:eastAsia="Calibri" w:hAnsi="Calibri"/>
          <w:sz w:val="24"/>
          <w:szCs w:val="24"/>
        </w:rPr>
      </w:pPr>
      <w:r w:rsidRPr="007C34A9">
        <w:rPr>
          <w:rFonts w:ascii="Calibri" w:eastAsia="Calibri" w:hAnsi="Calibri"/>
          <w:sz w:val="24"/>
          <w:szCs w:val="24"/>
        </w:rPr>
        <w:t xml:space="preserve">Any mitigating circumstances unique to the student that might reasonably be </w:t>
      </w:r>
      <w:r w:rsidR="00AC3DA9" w:rsidRPr="007C34A9">
        <w:rPr>
          <w:rFonts w:ascii="Calibri" w:eastAsia="Calibri" w:hAnsi="Calibri"/>
          <w:sz w:val="24"/>
          <w:szCs w:val="24"/>
        </w:rPr>
        <w:t>considered</w:t>
      </w:r>
      <w:r w:rsidRPr="007C34A9">
        <w:rPr>
          <w:rFonts w:ascii="Calibri" w:eastAsia="Calibri" w:hAnsi="Calibri"/>
          <w:sz w:val="24"/>
          <w:szCs w:val="24"/>
        </w:rPr>
        <w:t xml:space="preserve">, in connection with the behaviour leading to the </w:t>
      </w:r>
      <w:r w:rsidR="00F962C9" w:rsidRPr="007C34A9">
        <w:rPr>
          <w:rFonts w:ascii="Calibri" w:eastAsia="Calibri" w:hAnsi="Calibri"/>
          <w:sz w:val="24"/>
          <w:szCs w:val="24"/>
        </w:rPr>
        <w:t>expulsion</w:t>
      </w:r>
      <w:r w:rsidRPr="007C34A9">
        <w:rPr>
          <w:rFonts w:ascii="Calibri" w:eastAsia="Calibri" w:hAnsi="Calibri"/>
          <w:sz w:val="24"/>
          <w:szCs w:val="24"/>
        </w:rPr>
        <w:t>.</w:t>
      </w:r>
    </w:p>
    <w:p w14:paraId="052D599A" w14:textId="0D48BF7A" w:rsidR="00AC3DA9" w:rsidRPr="007C34A9" w:rsidRDefault="00F962C9" w:rsidP="00140814">
      <w:pPr>
        <w:pStyle w:val="ListParagraph"/>
        <w:numPr>
          <w:ilvl w:val="0"/>
          <w:numId w:val="36"/>
        </w:numPr>
        <w:spacing w:after="0"/>
        <w:ind w:left="709" w:hanging="357"/>
        <w:rPr>
          <w:rFonts w:ascii="Calibri" w:eastAsia="Calibri" w:hAnsi="Calibri"/>
          <w:sz w:val="24"/>
          <w:szCs w:val="24"/>
        </w:rPr>
      </w:pPr>
      <w:r w:rsidRPr="007C34A9">
        <w:rPr>
          <w:rFonts w:ascii="Calibri" w:eastAsia="Calibri" w:hAnsi="Calibri"/>
          <w:sz w:val="24"/>
          <w:szCs w:val="24"/>
        </w:rPr>
        <w:t>Any family related extenuating factors related to the student such as illness, family trauma, bereavement.</w:t>
      </w:r>
    </w:p>
    <w:p w14:paraId="75E74251" w14:textId="77777777" w:rsidR="007C34A9" w:rsidRPr="00353FFE" w:rsidRDefault="007C34A9" w:rsidP="00F36A67">
      <w:pPr>
        <w:spacing w:line="259" w:lineRule="auto"/>
        <w:ind w:left="0" w:firstLine="0"/>
        <w:rPr>
          <w:rFonts w:ascii="Calibri" w:eastAsia="Calibri" w:hAnsi="Calibri"/>
          <w:b/>
          <w:color w:val="auto"/>
          <w:sz w:val="16"/>
          <w:szCs w:val="16"/>
          <w:lang w:eastAsia="en-US"/>
        </w:rPr>
      </w:pPr>
    </w:p>
    <w:p w14:paraId="228A2EE3" w14:textId="2D461D85" w:rsidR="00F36A67" w:rsidRPr="00227EF4" w:rsidRDefault="00F36A67" w:rsidP="00F36A67">
      <w:pPr>
        <w:spacing w:line="259" w:lineRule="auto"/>
        <w:ind w:left="0" w:firstLine="0"/>
        <w:rPr>
          <w:rFonts w:ascii="Calibri" w:eastAsia="Calibri" w:hAnsi="Calibri"/>
          <w:b/>
          <w:color w:val="auto"/>
          <w:sz w:val="28"/>
          <w:szCs w:val="28"/>
          <w:lang w:eastAsia="en-US"/>
        </w:rPr>
      </w:pPr>
      <w:r w:rsidRPr="00227EF4">
        <w:rPr>
          <w:rFonts w:ascii="Calibri" w:eastAsia="Calibri" w:hAnsi="Calibri"/>
          <w:b/>
          <w:color w:val="auto"/>
          <w:sz w:val="28"/>
          <w:szCs w:val="28"/>
          <w:lang w:eastAsia="en-US"/>
        </w:rPr>
        <w:t>Expulsion Procedure</w:t>
      </w:r>
    </w:p>
    <w:p w14:paraId="2A357031" w14:textId="77777777" w:rsidR="00F36A67" w:rsidRPr="00227EF4" w:rsidRDefault="00F36A67" w:rsidP="00F36A67">
      <w:pPr>
        <w:spacing w:after="160" w:line="259" w:lineRule="auto"/>
        <w:ind w:left="0" w:firstLine="0"/>
        <w:rPr>
          <w:rFonts w:ascii="Calibri" w:eastAsia="Calibri" w:hAnsi="Calibri"/>
          <w:color w:val="auto"/>
          <w:szCs w:val="24"/>
          <w:lang w:eastAsia="en-US"/>
        </w:rPr>
      </w:pPr>
      <w:r w:rsidRPr="00227EF4">
        <w:rPr>
          <w:rFonts w:ascii="Calibri" w:eastAsia="Calibri" w:hAnsi="Calibri"/>
          <w:color w:val="auto"/>
          <w:szCs w:val="24"/>
          <w:lang w:eastAsia="en-US"/>
        </w:rPr>
        <w:t>A detailed investigation will be carried out under the direction of the Principal. Where a preliminary assessment of the facts confirms serious misbehaviour that could warrant expulsion, the procedural steps will include:</w:t>
      </w:r>
    </w:p>
    <w:p w14:paraId="5F1DC457" w14:textId="77777777" w:rsidR="00F36A67" w:rsidRPr="00227EF4" w:rsidRDefault="00F36A67" w:rsidP="00F36A67">
      <w:pPr>
        <w:numPr>
          <w:ilvl w:val="0"/>
          <w:numId w:val="28"/>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A detailed investigation carried out under the direction of the Principal</w:t>
      </w:r>
    </w:p>
    <w:p w14:paraId="140234D2" w14:textId="748475E4" w:rsidR="00F36A67" w:rsidRPr="00227EF4" w:rsidRDefault="00F36A67" w:rsidP="00F36A67">
      <w:pPr>
        <w:numPr>
          <w:ilvl w:val="0"/>
          <w:numId w:val="28"/>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 xml:space="preserve">A recommendation </w:t>
      </w:r>
      <w:r w:rsidR="003561DB">
        <w:rPr>
          <w:rFonts w:ascii="Calibri" w:eastAsia="Calibri" w:hAnsi="Calibri"/>
          <w:color w:val="auto"/>
          <w:szCs w:val="24"/>
          <w:lang w:eastAsia="en-US"/>
        </w:rPr>
        <w:t xml:space="preserve">to expel </w:t>
      </w:r>
      <w:r w:rsidRPr="00227EF4">
        <w:rPr>
          <w:rFonts w:ascii="Calibri" w:eastAsia="Calibri" w:hAnsi="Calibri"/>
          <w:color w:val="auto"/>
          <w:szCs w:val="24"/>
          <w:lang w:eastAsia="en-US"/>
        </w:rPr>
        <w:t>to the Board of Management by the Principal</w:t>
      </w:r>
    </w:p>
    <w:p w14:paraId="33B10F64" w14:textId="77777777" w:rsidR="00F36A67" w:rsidRPr="00227EF4" w:rsidRDefault="00F36A67" w:rsidP="00F36A67">
      <w:pPr>
        <w:numPr>
          <w:ilvl w:val="0"/>
          <w:numId w:val="28"/>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Consideration by the Board of Management of the Principal’s recommendations and the holding of a hearing.</w:t>
      </w:r>
    </w:p>
    <w:p w14:paraId="2AA84486" w14:textId="77777777" w:rsidR="00F36A67" w:rsidRPr="00227EF4" w:rsidRDefault="00F36A67" w:rsidP="00F36A67">
      <w:pPr>
        <w:numPr>
          <w:ilvl w:val="0"/>
          <w:numId w:val="28"/>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Board of Management deliberation and actions following the hearing</w:t>
      </w:r>
    </w:p>
    <w:p w14:paraId="14599050" w14:textId="77777777" w:rsidR="00F36A67" w:rsidRPr="00227EF4" w:rsidRDefault="00F36A67" w:rsidP="00F36A67">
      <w:pPr>
        <w:numPr>
          <w:ilvl w:val="0"/>
          <w:numId w:val="28"/>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Consultations arranged by the Education Welfare Officer.</w:t>
      </w:r>
    </w:p>
    <w:p w14:paraId="4B02196A" w14:textId="77777777" w:rsidR="00F36A67" w:rsidRPr="00227EF4" w:rsidRDefault="00F36A67" w:rsidP="00F36A67">
      <w:pPr>
        <w:numPr>
          <w:ilvl w:val="0"/>
          <w:numId w:val="28"/>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Confirmation of the decision to exclude</w:t>
      </w:r>
    </w:p>
    <w:p w14:paraId="53FD34C1" w14:textId="77777777" w:rsidR="00140814" w:rsidRDefault="00140814" w:rsidP="00F36A67">
      <w:pPr>
        <w:spacing w:after="160" w:line="259" w:lineRule="auto"/>
        <w:ind w:left="0" w:firstLine="0"/>
        <w:rPr>
          <w:rFonts w:ascii="Calibri" w:eastAsia="Calibri" w:hAnsi="Calibri"/>
          <w:color w:val="auto"/>
          <w:szCs w:val="24"/>
          <w:lang w:eastAsia="en-US"/>
        </w:rPr>
      </w:pPr>
    </w:p>
    <w:p w14:paraId="6F89CFC8" w14:textId="00FF0F5E" w:rsidR="00F36A67" w:rsidRPr="00227EF4" w:rsidRDefault="00140814" w:rsidP="00F36A67">
      <w:pPr>
        <w:spacing w:after="160" w:line="259" w:lineRule="auto"/>
        <w:ind w:left="0" w:firstLine="0"/>
        <w:rPr>
          <w:rFonts w:ascii="Calibri" w:eastAsia="Calibri" w:hAnsi="Calibri"/>
          <w:color w:val="auto"/>
          <w:szCs w:val="24"/>
          <w:lang w:eastAsia="en-US"/>
        </w:rPr>
      </w:pPr>
      <w:r>
        <w:rPr>
          <w:rFonts w:ascii="Calibri" w:eastAsia="Calibri" w:hAnsi="Calibri"/>
          <w:color w:val="auto"/>
          <w:szCs w:val="24"/>
          <w:lang w:eastAsia="en-US"/>
        </w:rPr>
        <w:t>Fo</w:t>
      </w:r>
      <w:r w:rsidR="00F36A67" w:rsidRPr="00227EF4">
        <w:rPr>
          <w:rFonts w:ascii="Calibri" w:eastAsia="Calibri" w:hAnsi="Calibri"/>
          <w:color w:val="auto"/>
          <w:szCs w:val="24"/>
          <w:lang w:eastAsia="en-US"/>
        </w:rPr>
        <w:t>llowing the actions outlined above, expulsion will still only occur after the Board of Management has:</w:t>
      </w:r>
    </w:p>
    <w:p w14:paraId="1AB1FEEA" w14:textId="4C843C86"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 xml:space="preserve">Heard the Principal’s case against the student, which should </w:t>
      </w:r>
      <w:r w:rsidR="00C35715" w:rsidRPr="006B3556">
        <w:rPr>
          <w:rFonts w:ascii="Calibri" w:hAnsi="Calibri"/>
          <w:color w:val="auto"/>
        </w:rPr>
        <w:t xml:space="preserve">be made </w:t>
      </w:r>
      <w:r w:rsidRPr="00227EF4">
        <w:rPr>
          <w:rFonts w:ascii="Calibri" w:eastAsia="Calibri" w:hAnsi="Calibri"/>
          <w:color w:val="auto"/>
          <w:szCs w:val="24"/>
          <w:lang w:eastAsia="en-US"/>
        </w:rPr>
        <w:t>in the presence of the parents/guardians.</w:t>
      </w:r>
    </w:p>
    <w:p w14:paraId="398D2349" w14:textId="77777777"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Heard the response of the parents/guardians.</w:t>
      </w:r>
    </w:p>
    <w:p w14:paraId="768F7DE9" w14:textId="77777777"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Examined all the documentation.</w:t>
      </w:r>
    </w:p>
    <w:p w14:paraId="79DE3E0A" w14:textId="2C587476"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Considered the student’s record in the school</w:t>
      </w:r>
      <w:r w:rsidR="003561DB">
        <w:rPr>
          <w:rFonts w:ascii="Calibri" w:eastAsia="Calibri" w:hAnsi="Calibri"/>
          <w:color w:val="auto"/>
          <w:szCs w:val="24"/>
          <w:lang w:eastAsia="en-US"/>
        </w:rPr>
        <w:t xml:space="preserve"> and other factors listed above</w:t>
      </w:r>
      <w:r w:rsidRPr="00227EF4">
        <w:rPr>
          <w:rFonts w:ascii="Calibri" w:eastAsia="Calibri" w:hAnsi="Calibri"/>
          <w:color w:val="auto"/>
          <w:szCs w:val="24"/>
          <w:lang w:eastAsia="en-US"/>
        </w:rPr>
        <w:t>.</w:t>
      </w:r>
    </w:p>
    <w:p w14:paraId="5DFF0323" w14:textId="77777777"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Ensured that the Principal is not present for the Board’s decision on the matter.</w:t>
      </w:r>
    </w:p>
    <w:p w14:paraId="1B283926" w14:textId="77777777"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Discussed the case in detail.</w:t>
      </w:r>
    </w:p>
    <w:p w14:paraId="37A4AB5F" w14:textId="77777777"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Made a final decision to exclude.</w:t>
      </w:r>
    </w:p>
    <w:p w14:paraId="434F3367" w14:textId="5878928E" w:rsidR="00F36A67" w:rsidRPr="00227EF4"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Communicated the decision to exclude to the parents/guardians, formally by letter.</w:t>
      </w:r>
    </w:p>
    <w:p w14:paraId="5073D2BB" w14:textId="77777777" w:rsidR="00F36A67" w:rsidRDefault="00F36A67" w:rsidP="00F36A67">
      <w:pPr>
        <w:numPr>
          <w:ilvl w:val="0"/>
          <w:numId w:val="30"/>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Informed TUSLA and the Education Welfare Officer using the appropriate documentation/templates.</w:t>
      </w:r>
    </w:p>
    <w:p w14:paraId="06682162" w14:textId="77777777" w:rsidR="00F36A67" w:rsidRDefault="00F36A67" w:rsidP="00F36A67">
      <w:pPr>
        <w:spacing w:after="160" w:line="259" w:lineRule="auto"/>
        <w:ind w:left="720" w:firstLine="0"/>
        <w:contextualSpacing/>
        <w:rPr>
          <w:rFonts w:ascii="Calibri" w:eastAsia="Calibri" w:hAnsi="Calibri"/>
          <w:color w:val="auto"/>
          <w:szCs w:val="24"/>
          <w:lang w:eastAsia="en-US"/>
        </w:rPr>
      </w:pPr>
    </w:p>
    <w:p w14:paraId="0E603395" w14:textId="77777777" w:rsidR="00F36A67" w:rsidRPr="00227EF4" w:rsidRDefault="00F36A67" w:rsidP="00F36A67">
      <w:pPr>
        <w:spacing w:after="160" w:line="259" w:lineRule="auto"/>
        <w:ind w:left="0" w:firstLine="0"/>
        <w:rPr>
          <w:rFonts w:ascii="Calibri" w:eastAsia="Calibri" w:hAnsi="Calibri"/>
          <w:color w:val="auto"/>
          <w:szCs w:val="24"/>
          <w:lang w:eastAsia="en-US"/>
        </w:rPr>
      </w:pPr>
      <w:r w:rsidRPr="00227EF4">
        <w:rPr>
          <w:rFonts w:ascii="Calibri" w:eastAsia="Calibri" w:hAnsi="Calibri"/>
          <w:color w:val="auto"/>
          <w:szCs w:val="24"/>
          <w:lang w:eastAsia="en-US"/>
        </w:rPr>
        <w:t>The formal letter of notification by registered post will include:</w:t>
      </w:r>
    </w:p>
    <w:p w14:paraId="1BA7A5C3" w14:textId="37D386D4" w:rsidR="00F36A67" w:rsidRPr="00227EF4" w:rsidRDefault="00F36A67" w:rsidP="00F36A67">
      <w:pPr>
        <w:numPr>
          <w:ilvl w:val="0"/>
          <w:numId w:val="31"/>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Notice of the expulsion</w:t>
      </w:r>
    </w:p>
    <w:p w14:paraId="098EDA06" w14:textId="48E84549" w:rsidR="00F36A67" w:rsidRPr="00227EF4" w:rsidRDefault="00F36A67" w:rsidP="00F36A67">
      <w:pPr>
        <w:numPr>
          <w:ilvl w:val="0"/>
          <w:numId w:val="31"/>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Effective date of the expulsion</w:t>
      </w:r>
    </w:p>
    <w:p w14:paraId="484EC3CA" w14:textId="11B6EC4C" w:rsidR="00F36A67" w:rsidRPr="00227EF4" w:rsidRDefault="00F36A67" w:rsidP="00F36A67">
      <w:pPr>
        <w:numPr>
          <w:ilvl w:val="0"/>
          <w:numId w:val="31"/>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Reasons for the expulsion</w:t>
      </w:r>
    </w:p>
    <w:p w14:paraId="10B9EB49" w14:textId="3193CCDE" w:rsidR="00F36A67" w:rsidRPr="00227EF4" w:rsidRDefault="00F36A67" w:rsidP="00F36A67">
      <w:pPr>
        <w:numPr>
          <w:ilvl w:val="0"/>
          <w:numId w:val="31"/>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A statement that TUSLA and the Education Welfare Officer h</w:t>
      </w:r>
      <w:r w:rsidR="003561DB">
        <w:rPr>
          <w:rFonts w:ascii="Calibri" w:eastAsia="Calibri" w:hAnsi="Calibri"/>
          <w:color w:val="auto"/>
          <w:szCs w:val="24"/>
          <w:lang w:eastAsia="en-US"/>
        </w:rPr>
        <w:t>ave</w:t>
      </w:r>
      <w:r w:rsidRPr="00227EF4">
        <w:rPr>
          <w:rFonts w:ascii="Calibri" w:eastAsia="Calibri" w:hAnsi="Calibri"/>
          <w:color w:val="auto"/>
          <w:szCs w:val="24"/>
          <w:lang w:eastAsia="en-US"/>
        </w:rPr>
        <w:t xml:space="preserve"> been informed of the expulsion</w:t>
      </w:r>
    </w:p>
    <w:p w14:paraId="47840D43" w14:textId="0E272F67" w:rsidR="00F36A67" w:rsidRPr="00227EF4" w:rsidRDefault="00F36A67" w:rsidP="00F36A67">
      <w:pPr>
        <w:numPr>
          <w:ilvl w:val="0"/>
          <w:numId w:val="31"/>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A statement that the student is under the care and responsibility of the parents/</w:t>
      </w:r>
      <w:r w:rsidR="00140814">
        <w:rPr>
          <w:rFonts w:ascii="Calibri" w:eastAsia="Calibri" w:hAnsi="Calibri"/>
          <w:color w:val="auto"/>
          <w:szCs w:val="24"/>
          <w:lang w:eastAsia="en-US"/>
        </w:rPr>
        <w:t xml:space="preserve"> </w:t>
      </w:r>
      <w:r w:rsidRPr="00227EF4">
        <w:rPr>
          <w:rFonts w:ascii="Calibri" w:eastAsia="Calibri" w:hAnsi="Calibri"/>
          <w:color w:val="auto"/>
          <w:szCs w:val="24"/>
          <w:lang w:eastAsia="en-US"/>
        </w:rPr>
        <w:t>guardians for the period of 20 days required by TUSLA to examine alternative provisions for the education of the student</w:t>
      </w:r>
    </w:p>
    <w:p w14:paraId="2DA0D51C" w14:textId="1052323A" w:rsidR="00F36A67" w:rsidRDefault="00F36A67" w:rsidP="00353FFE">
      <w:pPr>
        <w:numPr>
          <w:ilvl w:val="0"/>
          <w:numId w:val="31"/>
        </w:numPr>
        <w:spacing w:after="160" w:line="259" w:lineRule="auto"/>
        <w:contextualSpacing/>
        <w:rPr>
          <w:rFonts w:ascii="Calibri" w:eastAsia="Calibri" w:hAnsi="Calibri"/>
          <w:color w:val="auto"/>
          <w:szCs w:val="24"/>
          <w:lang w:eastAsia="en-US"/>
        </w:rPr>
      </w:pPr>
      <w:r w:rsidRPr="00227EF4">
        <w:rPr>
          <w:rFonts w:ascii="Calibri" w:eastAsia="Calibri" w:hAnsi="Calibri"/>
          <w:color w:val="auto"/>
          <w:szCs w:val="24"/>
          <w:lang w:eastAsia="en-US"/>
        </w:rPr>
        <w:t>Information and documentation on Appeal rights</w:t>
      </w:r>
    </w:p>
    <w:p w14:paraId="672D1C66" w14:textId="77777777" w:rsidR="00353FFE" w:rsidRPr="00353FFE" w:rsidRDefault="00353FFE" w:rsidP="00353FFE">
      <w:pPr>
        <w:spacing w:after="160" w:line="259" w:lineRule="auto"/>
        <w:ind w:left="720" w:firstLine="0"/>
        <w:contextualSpacing/>
        <w:rPr>
          <w:rFonts w:ascii="Calibri" w:eastAsia="Calibri" w:hAnsi="Calibri"/>
          <w:color w:val="auto"/>
          <w:szCs w:val="24"/>
          <w:lang w:eastAsia="en-US"/>
        </w:rPr>
      </w:pPr>
    </w:p>
    <w:p w14:paraId="0E1C6E5D" w14:textId="77777777" w:rsidR="00F36A67" w:rsidRPr="00353FFE" w:rsidRDefault="00F36A67" w:rsidP="00F36A67">
      <w:pPr>
        <w:spacing w:line="259" w:lineRule="auto"/>
        <w:ind w:left="0" w:firstLine="0"/>
        <w:rPr>
          <w:rFonts w:ascii="Calibri" w:eastAsia="Calibri" w:hAnsi="Calibri"/>
          <w:b/>
          <w:color w:val="auto"/>
          <w:sz w:val="28"/>
          <w:szCs w:val="28"/>
          <w:lang w:eastAsia="en-US"/>
        </w:rPr>
      </w:pPr>
      <w:r w:rsidRPr="00353FFE">
        <w:rPr>
          <w:rFonts w:ascii="Calibri" w:eastAsia="Calibri" w:hAnsi="Calibri"/>
          <w:b/>
          <w:color w:val="auto"/>
          <w:sz w:val="28"/>
          <w:szCs w:val="28"/>
          <w:lang w:eastAsia="en-US"/>
        </w:rPr>
        <w:t>Expulsion Appeals</w:t>
      </w:r>
    </w:p>
    <w:p w14:paraId="5A2DA373" w14:textId="3DB6CC66" w:rsidR="00353FFE" w:rsidRPr="00353FFE" w:rsidRDefault="00F36A67" w:rsidP="00353FFE">
      <w:pPr>
        <w:spacing w:after="160" w:line="259" w:lineRule="auto"/>
        <w:ind w:left="0" w:firstLine="0"/>
        <w:rPr>
          <w:rFonts w:ascii="Calibri" w:hAnsi="Calibri"/>
          <w:color w:val="auto"/>
        </w:rPr>
      </w:pPr>
      <w:r w:rsidRPr="00227EF4">
        <w:rPr>
          <w:rFonts w:ascii="Calibri" w:eastAsia="Calibri" w:hAnsi="Calibri"/>
          <w:color w:val="auto"/>
          <w:szCs w:val="24"/>
          <w:lang w:eastAsia="en-US"/>
        </w:rPr>
        <w:t>A parent, or a student aged over eighteen years, may appeal a decision to expel to the Secretary General of</w:t>
      </w:r>
      <w:r w:rsidR="00C35715" w:rsidRPr="006B3556">
        <w:rPr>
          <w:rFonts w:ascii="Calibri" w:hAnsi="Calibri"/>
          <w:color w:val="auto"/>
        </w:rPr>
        <w:t xml:space="preserve"> the Department of Education </w:t>
      </w:r>
      <w:r w:rsidRPr="00227EF4">
        <w:rPr>
          <w:rFonts w:ascii="Calibri" w:eastAsia="Calibri" w:hAnsi="Calibri"/>
          <w:color w:val="auto"/>
          <w:szCs w:val="24"/>
          <w:lang w:eastAsia="en-US"/>
        </w:rPr>
        <w:t>under Section 29 of the Education Act 1998. An appeal may also be brought by the National Educational Welfare Board on behalf of a student.</w:t>
      </w:r>
      <w:r w:rsidR="00C35715" w:rsidRPr="006B3556">
        <w:rPr>
          <w:rFonts w:ascii="Calibri" w:hAnsi="Calibri"/>
          <w:color w:val="auto"/>
        </w:rPr>
        <w:t xml:space="preserve"> </w:t>
      </w:r>
    </w:p>
    <w:p w14:paraId="5DE9E371" w14:textId="77777777" w:rsidR="00140814" w:rsidRDefault="00140814" w:rsidP="006B3556">
      <w:pPr>
        <w:pStyle w:val="Heading1"/>
        <w:spacing w:after="0"/>
        <w:ind w:left="0" w:firstLine="0"/>
        <w:rPr>
          <w:rFonts w:asciiTheme="minorHAnsi" w:hAnsiTheme="minorHAnsi" w:cstheme="minorHAnsi"/>
          <w:szCs w:val="28"/>
        </w:rPr>
      </w:pPr>
    </w:p>
    <w:p w14:paraId="1076D876" w14:textId="33DDC561" w:rsidR="006B3556" w:rsidRPr="00353FFE" w:rsidRDefault="006B3556" w:rsidP="006B3556">
      <w:pPr>
        <w:pStyle w:val="Heading1"/>
        <w:spacing w:after="0"/>
        <w:ind w:left="0" w:firstLine="0"/>
        <w:rPr>
          <w:rFonts w:asciiTheme="minorHAnsi" w:hAnsiTheme="minorHAnsi" w:cstheme="minorHAnsi"/>
          <w:szCs w:val="28"/>
        </w:rPr>
      </w:pPr>
      <w:r w:rsidRPr="00353FFE">
        <w:rPr>
          <w:rFonts w:asciiTheme="minorHAnsi" w:hAnsiTheme="minorHAnsi" w:cstheme="minorHAnsi"/>
          <w:szCs w:val="28"/>
        </w:rPr>
        <w:t xml:space="preserve">Adoption </w:t>
      </w:r>
    </w:p>
    <w:p w14:paraId="3A5AD4CD" w14:textId="77777777" w:rsidR="006B3556" w:rsidRPr="00B12C04" w:rsidRDefault="006B3556" w:rsidP="006B3556">
      <w:pPr>
        <w:spacing w:after="0" w:line="259" w:lineRule="auto"/>
        <w:ind w:left="722" w:firstLine="0"/>
        <w:rPr>
          <w:rFonts w:asciiTheme="minorHAnsi" w:hAnsiTheme="minorHAnsi" w:cstheme="minorHAnsi"/>
        </w:rPr>
      </w:pPr>
      <w:r w:rsidRPr="00B12C04">
        <w:rPr>
          <w:rFonts w:asciiTheme="minorHAnsi" w:hAnsiTheme="minorHAnsi" w:cstheme="minorHAnsi"/>
          <w:b/>
        </w:rPr>
        <w:t xml:space="preserve"> </w:t>
      </w:r>
      <w:r w:rsidRPr="00B12C04">
        <w:rPr>
          <w:rFonts w:asciiTheme="minorHAnsi" w:hAnsiTheme="minorHAnsi" w:cstheme="minorHAnsi"/>
        </w:rPr>
        <w:t xml:space="preserve"> </w:t>
      </w:r>
    </w:p>
    <w:p w14:paraId="49A27D36" w14:textId="77777777" w:rsidR="006B3556" w:rsidRPr="003B3949" w:rsidRDefault="006B3556" w:rsidP="006B3556">
      <w:pPr>
        <w:numPr>
          <w:ilvl w:val="0"/>
          <w:numId w:val="5"/>
        </w:numPr>
        <w:spacing w:after="0"/>
        <w:ind w:left="993" w:hanging="240"/>
        <w:rPr>
          <w:rFonts w:asciiTheme="minorHAnsi" w:hAnsiTheme="minorHAnsi" w:cstheme="minorHAnsi"/>
        </w:rPr>
      </w:pPr>
      <w:r w:rsidRPr="00B12C04">
        <w:rPr>
          <w:rFonts w:asciiTheme="minorHAnsi" w:hAnsiTheme="minorHAnsi" w:cstheme="minorHAnsi"/>
        </w:rPr>
        <w:t xml:space="preserve">This policy was adopted by The Board of Management on </w:t>
      </w:r>
      <w:r>
        <w:rPr>
          <w:rFonts w:asciiTheme="minorHAnsi" w:hAnsiTheme="minorHAnsi" w:cstheme="minorHAnsi"/>
        </w:rPr>
        <w:t>__________________</w:t>
      </w:r>
      <w:r w:rsidRPr="003B3949">
        <w:rPr>
          <w:rFonts w:asciiTheme="minorHAnsi" w:hAnsiTheme="minorHAnsi" w:cstheme="minorHAnsi"/>
        </w:rPr>
        <w:t xml:space="preserve"> </w:t>
      </w:r>
    </w:p>
    <w:p w14:paraId="79AA580E" w14:textId="77777777" w:rsidR="006B3556" w:rsidRPr="00B12C04" w:rsidRDefault="006B3556" w:rsidP="006B3556">
      <w:pPr>
        <w:spacing w:after="0"/>
        <w:ind w:left="993" w:firstLine="0"/>
        <w:rPr>
          <w:rFonts w:asciiTheme="minorHAnsi" w:hAnsiTheme="minorHAnsi" w:cstheme="minorHAnsi"/>
        </w:rPr>
      </w:pPr>
    </w:p>
    <w:p w14:paraId="17011051" w14:textId="3101FA75" w:rsidR="006B3556" w:rsidRDefault="006B3556" w:rsidP="006B3556">
      <w:pPr>
        <w:numPr>
          <w:ilvl w:val="0"/>
          <w:numId w:val="5"/>
        </w:numPr>
        <w:spacing w:after="0"/>
        <w:ind w:left="993" w:hanging="240"/>
        <w:rPr>
          <w:rFonts w:asciiTheme="minorHAnsi" w:hAnsiTheme="minorHAnsi" w:cstheme="minorHAnsi"/>
        </w:rPr>
      </w:pPr>
      <w:r w:rsidRPr="00B12C04">
        <w:rPr>
          <w:rFonts w:asciiTheme="minorHAnsi" w:hAnsiTheme="minorHAnsi" w:cstheme="minorHAnsi"/>
        </w:rPr>
        <w:t xml:space="preserve">This policy has been made available to school personnel, Student Council, Parents' Association, and has been published on the school website. A copy will be made available to the Department of Education and to the </w:t>
      </w:r>
      <w:r w:rsidR="00A70F5D">
        <w:rPr>
          <w:rFonts w:asciiTheme="minorHAnsi" w:hAnsiTheme="minorHAnsi" w:cstheme="minorHAnsi"/>
        </w:rPr>
        <w:t>Trustees</w:t>
      </w:r>
      <w:r>
        <w:rPr>
          <w:rFonts w:asciiTheme="minorHAnsi" w:hAnsiTheme="minorHAnsi" w:cstheme="minorHAnsi"/>
        </w:rPr>
        <w:t>,</w:t>
      </w:r>
      <w:r w:rsidRPr="00B12C04">
        <w:rPr>
          <w:rFonts w:asciiTheme="minorHAnsi" w:hAnsiTheme="minorHAnsi" w:cstheme="minorHAnsi"/>
        </w:rPr>
        <w:t xml:space="preserve"> if requested</w:t>
      </w:r>
      <w:r>
        <w:rPr>
          <w:rFonts w:asciiTheme="minorHAnsi" w:hAnsiTheme="minorHAnsi" w:cstheme="minorHAnsi"/>
        </w:rPr>
        <w:t>.</w:t>
      </w:r>
    </w:p>
    <w:p w14:paraId="5C6A7756" w14:textId="77777777" w:rsidR="006B3556" w:rsidRPr="00B12C04" w:rsidRDefault="006B3556" w:rsidP="006B3556">
      <w:pPr>
        <w:spacing w:after="0" w:line="259" w:lineRule="auto"/>
        <w:ind w:left="0" w:firstLine="0"/>
        <w:rPr>
          <w:rFonts w:asciiTheme="minorHAnsi" w:hAnsiTheme="minorHAnsi" w:cstheme="minorHAnsi"/>
        </w:rPr>
      </w:pPr>
      <w:r w:rsidRPr="00B12C04">
        <w:rPr>
          <w:rFonts w:asciiTheme="minorHAnsi" w:hAnsiTheme="minorHAnsi" w:cstheme="minorHAnsi"/>
        </w:rPr>
        <w:t xml:space="preserve">  </w:t>
      </w:r>
    </w:p>
    <w:p w14:paraId="7B71062A" w14:textId="77777777" w:rsidR="006B3556" w:rsidRPr="00B12C04" w:rsidRDefault="006B3556" w:rsidP="006B3556">
      <w:pPr>
        <w:spacing w:after="0"/>
        <w:ind w:left="1092" w:right="532"/>
        <w:rPr>
          <w:rFonts w:asciiTheme="minorHAnsi" w:hAnsiTheme="minorHAnsi" w:cstheme="minorHAnsi"/>
        </w:rPr>
      </w:pPr>
      <w:r w:rsidRPr="00C35715">
        <w:rPr>
          <w:rFonts w:asciiTheme="minorHAnsi" w:hAnsiTheme="minorHAnsi" w:cstheme="minorHAnsi"/>
          <w:b/>
        </w:rPr>
        <w:t>Signed</w:t>
      </w:r>
      <w:r>
        <w:rPr>
          <w:rFonts w:asciiTheme="minorHAnsi" w:hAnsiTheme="minorHAnsi" w:cstheme="minorHAnsi"/>
          <w:b/>
        </w:rPr>
        <w:t>:</w:t>
      </w:r>
      <w:r w:rsidRPr="00B12C04">
        <w:rPr>
          <w:rFonts w:asciiTheme="minorHAnsi" w:hAnsiTheme="minorHAnsi" w:cstheme="minorHAnsi"/>
        </w:rPr>
        <w:t xml:space="preserve"> ___________________________ </w:t>
      </w:r>
      <w:r w:rsidRPr="00C35715">
        <w:rPr>
          <w:rFonts w:asciiTheme="minorHAnsi" w:hAnsiTheme="minorHAnsi" w:cstheme="minorHAnsi"/>
          <w:b/>
        </w:rPr>
        <w:t>Date:</w:t>
      </w:r>
      <w:r w:rsidRPr="00B12C04">
        <w:rPr>
          <w:rFonts w:asciiTheme="minorHAnsi" w:hAnsiTheme="minorHAnsi" w:cstheme="minorHAnsi"/>
        </w:rPr>
        <w:t xml:space="preserve"> ___________________  </w:t>
      </w:r>
    </w:p>
    <w:p w14:paraId="3A0676FD" w14:textId="77777777" w:rsidR="006B3556" w:rsidRPr="00B12C04" w:rsidRDefault="006B3556" w:rsidP="006B3556">
      <w:pPr>
        <w:spacing w:after="0" w:line="259" w:lineRule="auto"/>
        <w:ind w:left="1082" w:firstLine="0"/>
        <w:rPr>
          <w:rFonts w:asciiTheme="minorHAnsi" w:hAnsiTheme="minorHAnsi" w:cstheme="minorHAnsi"/>
        </w:rPr>
      </w:pPr>
      <w:r w:rsidRPr="00B12C04">
        <w:rPr>
          <w:rFonts w:asciiTheme="minorHAnsi" w:hAnsiTheme="minorHAnsi" w:cstheme="minorHAnsi"/>
        </w:rPr>
        <w:t xml:space="preserve">  </w:t>
      </w:r>
    </w:p>
    <w:p w14:paraId="250F99F5" w14:textId="77777777" w:rsidR="006B3556" w:rsidRPr="00B12C04" w:rsidRDefault="006B3556" w:rsidP="006B3556">
      <w:pPr>
        <w:spacing w:after="0"/>
        <w:ind w:left="1092" w:right="532"/>
        <w:rPr>
          <w:rFonts w:asciiTheme="minorHAnsi" w:hAnsiTheme="minorHAnsi" w:cstheme="minorHAnsi"/>
        </w:rPr>
      </w:pPr>
      <w:r w:rsidRPr="00C35715">
        <w:rPr>
          <w:rFonts w:asciiTheme="minorHAnsi" w:hAnsiTheme="minorHAnsi" w:cstheme="minorHAnsi"/>
          <w:b/>
        </w:rPr>
        <w:t>Signed</w:t>
      </w:r>
      <w:r>
        <w:rPr>
          <w:rFonts w:asciiTheme="minorHAnsi" w:hAnsiTheme="minorHAnsi" w:cstheme="minorHAnsi"/>
          <w:b/>
        </w:rPr>
        <w:t>:</w:t>
      </w:r>
      <w:r w:rsidRPr="00B12C04">
        <w:rPr>
          <w:rFonts w:asciiTheme="minorHAnsi" w:hAnsiTheme="minorHAnsi" w:cstheme="minorHAnsi"/>
        </w:rPr>
        <w:t xml:space="preserve"> ___________________________ </w:t>
      </w:r>
      <w:r w:rsidRPr="00C35715">
        <w:rPr>
          <w:rFonts w:asciiTheme="minorHAnsi" w:hAnsiTheme="minorHAnsi" w:cstheme="minorHAnsi"/>
          <w:b/>
        </w:rPr>
        <w:t>Date:</w:t>
      </w:r>
      <w:r w:rsidRPr="00B12C04">
        <w:rPr>
          <w:rFonts w:asciiTheme="minorHAnsi" w:hAnsiTheme="minorHAnsi" w:cstheme="minorHAnsi"/>
        </w:rPr>
        <w:t xml:space="preserve"> ___________________  </w:t>
      </w:r>
    </w:p>
    <w:p w14:paraId="629221DF" w14:textId="77777777" w:rsidR="006B3556" w:rsidRDefault="006B3556" w:rsidP="006B3556">
      <w:pPr>
        <w:spacing w:after="0"/>
        <w:ind w:left="1092" w:right="532"/>
        <w:rPr>
          <w:rFonts w:asciiTheme="minorHAnsi" w:hAnsiTheme="minorHAnsi" w:cstheme="minorHAnsi"/>
          <w:b/>
        </w:rPr>
      </w:pPr>
    </w:p>
    <w:p w14:paraId="1B2A47FF" w14:textId="77777777" w:rsidR="006B3556" w:rsidRPr="00B12C04" w:rsidRDefault="006B3556" w:rsidP="006B3556">
      <w:pPr>
        <w:spacing w:after="0"/>
        <w:ind w:left="1092" w:right="532"/>
        <w:rPr>
          <w:rFonts w:asciiTheme="minorHAnsi" w:hAnsiTheme="minorHAnsi" w:cstheme="minorHAnsi"/>
        </w:rPr>
      </w:pPr>
      <w:r w:rsidRPr="00C35715">
        <w:rPr>
          <w:rFonts w:asciiTheme="minorHAnsi" w:hAnsiTheme="minorHAnsi" w:cstheme="minorHAnsi"/>
          <w:b/>
        </w:rPr>
        <w:t>Date of next review</w:t>
      </w:r>
      <w:r>
        <w:rPr>
          <w:rFonts w:asciiTheme="minorHAnsi" w:hAnsiTheme="minorHAnsi" w:cstheme="minorHAnsi"/>
        </w:rPr>
        <w:t xml:space="preserve">: </w:t>
      </w:r>
      <w:r w:rsidRPr="00B12C04">
        <w:rPr>
          <w:rFonts w:asciiTheme="minorHAnsi" w:hAnsiTheme="minorHAnsi" w:cstheme="minorHAnsi"/>
        </w:rPr>
        <w:t xml:space="preserve">____________________ </w:t>
      </w:r>
    </w:p>
    <w:p w14:paraId="30D903E3" w14:textId="77777777" w:rsidR="006B3556" w:rsidRPr="006B3556" w:rsidRDefault="006B3556" w:rsidP="006B3556"/>
    <w:sectPr w:rsidR="006B3556" w:rsidRPr="006B3556" w:rsidSect="006B35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30212" w14:textId="77777777" w:rsidR="00A3350F" w:rsidRDefault="00A3350F">
      <w:pPr>
        <w:spacing w:after="0" w:line="240" w:lineRule="auto"/>
      </w:pPr>
      <w:r>
        <w:separator/>
      </w:r>
    </w:p>
  </w:endnote>
  <w:endnote w:type="continuationSeparator" w:id="0">
    <w:p w14:paraId="70A7D12F" w14:textId="77777777" w:rsidR="00A3350F" w:rsidRDefault="00A3350F">
      <w:pPr>
        <w:spacing w:after="0" w:line="240" w:lineRule="auto"/>
      </w:pPr>
      <w:r>
        <w:continuationSeparator/>
      </w:r>
    </w:p>
  </w:endnote>
  <w:endnote w:type="continuationNotice" w:id="1">
    <w:p w14:paraId="32485698" w14:textId="77777777" w:rsidR="00A3350F" w:rsidRDefault="00A33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Thin">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C5FF" w14:textId="77777777" w:rsidR="003B4886" w:rsidRDefault="003B4886">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C49DBB" w14:textId="77777777" w:rsidR="003B4886" w:rsidRDefault="003B4886">
    <w:pPr>
      <w:spacing w:after="0" w:line="259" w:lineRule="auto"/>
      <w:ind w:left="439"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397667"/>
      <w:docPartObj>
        <w:docPartGallery w:val="Page Numbers (Bottom of Page)"/>
        <w:docPartUnique/>
      </w:docPartObj>
    </w:sdtPr>
    <w:sdtEndPr>
      <w:rPr>
        <w:noProof/>
      </w:rPr>
    </w:sdtEndPr>
    <w:sdtContent>
      <w:p w14:paraId="074A950F" w14:textId="45C516AD" w:rsidR="00250F2D" w:rsidRDefault="00250F2D">
        <w:pPr>
          <w:pStyle w:val="Footer"/>
          <w:jc w:val="right"/>
        </w:pPr>
        <w:r>
          <w:fldChar w:fldCharType="begin"/>
        </w:r>
        <w:r>
          <w:instrText xml:space="preserve"> PAGE   \* MERGEFORMAT </w:instrText>
        </w:r>
        <w:r>
          <w:fldChar w:fldCharType="separate"/>
        </w:r>
        <w:r w:rsidR="00A3350F">
          <w:rPr>
            <w:noProof/>
          </w:rPr>
          <w:t>1</w:t>
        </w:r>
        <w:r>
          <w:rPr>
            <w:noProof/>
          </w:rPr>
          <w:fldChar w:fldCharType="end"/>
        </w:r>
      </w:p>
    </w:sdtContent>
  </w:sdt>
  <w:p w14:paraId="4ED208D8" w14:textId="537ECC5F" w:rsidR="003B4886" w:rsidRDefault="003B4886" w:rsidP="006B355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F9A1" w14:textId="77777777" w:rsidR="003B4886" w:rsidRDefault="003B4886">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08E656F" w14:textId="77777777" w:rsidR="003B4886" w:rsidRDefault="003B4886">
    <w:pPr>
      <w:spacing w:after="0" w:line="259" w:lineRule="auto"/>
      <w:ind w:left="439"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B93F" w14:textId="77777777" w:rsidR="00A3350F" w:rsidRDefault="00A3350F">
      <w:pPr>
        <w:spacing w:after="0" w:line="240" w:lineRule="auto"/>
      </w:pPr>
      <w:r>
        <w:separator/>
      </w:r>
    </w:p>
  </w:footnote>
  <w:footnote w:type="continuationSeparator" w:id="0">
    <w:p w14:paraId="630BACDE" w14:textId="77777777" w:rsidR="00A3350F" w:rsidRDefault="00A3350F">
      <w:pPr>
        <w:spacing w:after="0" w:line="240" w:lineRule="auto"/>
      </w:pPr>
      <w:r>
        <w:continuationSeparator/>
      </w:r>
    </w:p>
  </w:footnote>
  <w:footnote w:type="continuationNotice" w:id="1">
    <w:p w14:paraId="0E76C5AA" w14:textId="77777777" w:rsidR="00A3350F" w:rsidRDefault="00A335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877"/>
    <w:multiLevelType w:val="hybridMultilevel"/>
    <w:tmpl w:val="7F6CF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DC4BEB"/>
    <w:multiLevelType w:val="hybridMultilevel"/>
    <w:tmpl w:val="E214DF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4F59B2"/>
    <w:multiLevelType w:val="hybridMultilevel"/>
    <w:tmpl w:val="E3A6E604"/>
    <w:lvl w:ilvl="0" w:tplc="A2B45B7A">
      <w:start w:val="1"/>
      <w:numFmt w:val="decimal"/>
      <w:lvlText w:val="%1."/>
      <w:lvlJc w:val="left"/>
      <w:pPr>
        <w:ind w:left="720" w:hanging="360"/>
      </w:pPr>
      <w:rPr>
        <w:rFonts w:hint="default"/>
        <w:b/>
        <w:sz w:val="32"/>
        <w:szCs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F95F05"/>
    <w:multiLevelType w:val="hybridMultilevel"/>
    <w:tmpl w:val="32765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EA7BAE"/>
    <w:multiLevelType w:val="hybridMultilevel"/>
    <w:tmpl w:val="4F62B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024F92"/>
    <w:multiLevelType w:val="hybridMultilevel"/>
    <w:tmpl w:val="DE1EC5C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86670D"/>
    <w:multiLevelType w:val="hybridMultilevel"/>
    <w:tmpl w:val="76946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A8423E"/>
    <w:multiLevelType w:val="hybridMultilevel"/>
    <w:tmpl w:val="1E42533C"/>
    <w:lvl w:ilvl="0" w:tplc="75C43DC2">
      <w:start w:val="1"/>
      <w:numFmt w:val="bullet"/>
      <w:lvlText w:val="-"/>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0B0EA">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CB22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0C1BC">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26DDE">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007D4">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66A00">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A9DCA">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1712">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716920"/>
    <w:multiLevelType w:val="hybridMultilevel"/>
    <w:tmpl w:val="95F45970"/>
    <w:lvl w:ilvl="0" w:tplc="9B883E26">
      <w:start w:val="2"/>
      <w:numFmt w:val="bullet"/>
      <w:lvlText w:val="-"/>
      <w:lvlJc w:val="left"/>
      <w:pPr>
        <w:ind w:left="720" w:hanging="360"/>
      </w:pPr>
      <w:rPr>
        <w:rFonts w:ascii="HelveticaNeue-Thin" w:eastAsiaTheme="minorHAnsi" w:hAnsi="HelveticaNeue-Thin" w:cs="HelveticaNeue-Thin" w:hint="default"/>
        <w:b/>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4F3909"/>
    <w:multiLevelType w:val="hybridMultilevel"/>
    <w:tmpl w:val="B840E0D6"/>
    <w:lvl w:ilvl="0" w:tplc="18090017">
      <w:start w:val="1"/>
      <w:numFmt w:val="lowerLetter"/>
      <w:lvlText w:val="%1)"/>
      <w:lvlJc w:val="left"/>
      <w:pPr>
        <w:ind w:left="439"/>
      </w:pPr>
      <w:rPr>
        <w:rFonts w:hint="default"/>
        <w:b/>
        <w:i w:val="0"/>
        <w:strike w:val="0"/>
        <w:dstrike w:val="0"/>
        <w:color w:val="000000"/>
        <w:sz w:val="24"/>
        <w:szCs w:val="24"/>
        <w:u w:val="none" w:color="000000"/>
        <w:bdr w:val="none" w:sz="0" w:space="0" w:color="auto"/>
        <w:shd w:val="clear" w:color="auto" w:fill="auto"/>
        <w:vertAlign w:val="baseline"/>
      </w:rPr>
    </w:lvl>
    <w:lvl w:ilvl="1" w:tplc="F9E2F16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EC620">
      <w:start w:val="1"/>
      <w:numFmt w:val="bullet"/>
      <w:lvlText w:val="▪"/>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ADBD6">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8BDE4">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AA3AC">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A8A04">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02286">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A0514">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EF0CCC"/>
    <w:multiLevelType w:val="hybridMultilevel"/>
    <w:tmpl w:val="2D568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BB4AFC"/>
    <w:multiLevelType w:val="hybridMultilevel"/>
    <w:tmpl w:val="BCCEB53C"/>
    <w:lvl w:ilvl="0" w:tplc="DC449BD0">
      <w:start w:val="1"/>
      <w:numFmt w:val="decimal"/>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8064A2"/>
    <w:multiLevelType w:val="hybridMultilevel"/>
    <w:tmpl w:val="E696B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AD36E4"/>
    <w:multiLevelType w:val="hybridMultilevel"/>
    <w:tmpl w:val="2424E0F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0408B2"/>
    <w:multiLevelType w:val="hybridMultilevel"/>
    <w:tmpl w:val="6FBE6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6D640E"/>
    <w:multiLevelType w:val="hybridMultilevel"/>
    <w:tmpl w:val="115EB3AA"/>
    <w:lvl w:ilvl="0" w:tplc="DC449BD0">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35136274"/>
    <w:multiLevelType w:val="hybridMultilevel"/>
    <w:tmpl w:val="68D643D4"/>
    <w:lvl w:ilvl="0" w:tplc="2F46DCE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7C1277C"/>
    <w:multiLevelType w:val="hybridMultilevel"/>
    <w:tmpl w:val="143ED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1D20A4"/>
    <w:multiLevelType w:val="hybridMultilevel"/>
    <w:tmpl w:val="BD98E750"/>
    <w:lvl w:ilvl="0" w:tplc="99888086">
      <w:start w:val="7"/>
      <w:numFmt w:val="decimal"/>
      <w:lvlText w:val="%1."/>
      <w:lvlJc w:val="left"/>
      <w:pPr>
        <w:ind w:left="439"/>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EE7216D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6E85C">
      <w:start w:val="1"/>
      <w:numFmt w:val="bullet"/>
      <w:lvlText w:val="▪"/>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A571E">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4ECF2">
      <w:start w:val="1"/>
      <w:numFmt w:val="bullet"/>
      <w:lvlText w:val="o"/>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A576">
      <w:start w:val="1"/>
      <w:numFmt w:val="bullet"/>
      <w:lvlText w:val="▪"/>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7BF6">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08DB8">
      <w:start w:val="1"/>
      <w:numFmt w:val="bullet"/>
      <w:lvlText w:val="o"/>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64794">
      <w:start w:val="1"/>
      <w:numFmt w:val="bullet"/>
      <w:lvlText w:val="▪"/>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A9294D"/>
    <w:multiLevelType w:val="hybridMultilevel"/>
    <w:tmpl w:val="2842B0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9D29ED"/>
    <w:multiLevelType w:val="hybridMultilevel"/>
    <w:tmpl w:val="5EE4D9D6"/>
    <w:lvl w:ilvl="0" w:tplc="A822970E">
      <w:start w:val="1"/>
      <w:numFmt w:val="bullet"/>
      <w:lvlText w:val="-"/>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80B84">
      <w:start w:val="1"/>
      <w:numFmt w:val="bullet"/>
      <w:lvlText w:val="•"/>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982C20">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EC3C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6DBA4">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201C52">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46AF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6E2FA">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CED7CC">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E01D62"/>
    <w:multiLevelType w:val="hybridMultilevel"/>
    <w:tmpl w:val="544A220A"/>
    <w:lvl w:ilvl="0" w:tplc="1F58ED18">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586C41"/>
    <w:multiLevelType w:val="hybridMultilevel"/>
    <w:tmpl w:val="9348AF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7B02D6"/>
    <w:multiLevelType w:val="hybridMultilevel"/>
    <w:tmpl w:val="F46C8B62"/>
    <w:lvl w:ilvl="0" w:tplc="9B883E26">
      <w:start w:val="2"/>
      <w:numFmt w:val="bullet"/>
      <w:lvlText w:val="-"/>
      <w:lvlJc w:val="left"/>
      <w:pPr>
        <w:ind w:left="720" w:hanging="360"/>
      </w:pPr>
      <w:rPr>
        <w:rFonts w:ascii="HelveticaNeue-Thin" w:eastAsiaTheme="minorHAnsi" w:hAnsi="HelveticaNeue-Thin" w:cs="HelveticaNeue-Thin" w:hint="default"/>
        <w:b/>
        <w:color w:val="FF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D90DDF"/>
    <w:multiLevelType w:val="hybridMultilevel"/>
    <w:tmpl w:val="FB5C973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5C4E8F"/>
    <w:multiLevelType w:val="hybridMultilevel"/>
    <w:tmpl w:val="04E66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6E71C5"/>
    <w:multiLevelType w:val="hybridMultilevel"/>
    <w:tmpl w:val="1D0465A4"/>
    <w:lvl w:ilvl="0" w:tplc="C9402326">
      <w:start w:val="1"/>
      <w:numFmt w:val="decimal"/>
      <w:lvlText w:val="%1."/>
      <w:lvlJc w:val="left"/>
      <w:pPr>
        <w:ind w:left="720" w:hanging="360"/>
      </w:pPr>
      <w:rPr>
        <w:rFonts w:ascii="Calibri" w:eastAsia="Calibri" w:hAnsi="Calibri"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8283AA5"/>
    <w:multiLevelType w:val="hybridMultilevel"/>
    <w:tmpl w:val="3A4E4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3626EE"/>
    <w:multiLevelType w:val="hybridMultilevel"/>
    <w:tmpl w:val="5C6C0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5459BD"/>
    <w:multiLevelType w:val="hybridMultilevel"/>
    <w:tmpl w:val="C540B79E"/>
    <w:lvl w:ilvl="0" w:tplc="9B883E26">
      <w:start w:val="2"/>
      <w:numFmt w:val="bullet"/>
      <w:lvlText w:val="-"/>
      <w:lvlJc w:val="left"/>
      <w:pPr>
        <w:ind w:left="1800" w:hanging="360"/>
      </w:pPr>
      <w:rPr>
        <w:rFonts w:ascii="HelveticaNeue-Thin" w:eastAsiaTheme="minorHAnsi" w:hAnsi="HelveticaNeue-Thin" w:cs="HelveticaNeue-Thin" w:hint="default"/>
        <w:b/>
        <w:color w:val="FF000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0" w15:restartNumberingAfterBreak="0">
    <w:nsid w:val="5E57742C"/>
    <w:multiLevelType w:val="hybridMultilevel"/>
    <w:tmpl w:val="F57AE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D017B6"/>
    <w:multiLevelType w:val="hybridMultilevel"/>
    <w:tmpl w:val="E0A49654"/>
    <w:lvl w:ilvl="0" w:tplc="BD56FB2C">
      <w:start w:val="1"/>
      <w:numFmt w:val="decimal"/>
      <w:lvlText w:val="%1."/>
      <w:lvlJc w:val="left"/>
      <w:pPr>
        <w:ind w:left="132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404E10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56FA">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C821C">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CA38">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E45E0">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4E656">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0E936">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820DE">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F68431A"/>
    <w:multiLevelType w:val="hybridMultilevel"/>
    <w:tmpl w:val="C2C0B5A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0DB6092"/>
    <w:multiLevelType w:val="hybridMultilevel"/>
    <w:tmpl w:val="333039A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6295B46"/>
    <w:multiLevelType w:val="hybridMultilevel"/>
    <w:tmpl w:val="CC8E1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FBC323A"/>
    <w:multiLevelType w:val="hybridMultilevel"/>
    <w:tmpl w:val="0C64A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8"/>
  </w:num>
  <w:num w:numId="4">
    <w:abstractNumId w:val="20"/>
  </w:num>
  <w:num w:numId="5">
    <w:abstractNumId w:val="31"/>
  </w:num>
  <w:num w:numId="6">
    <w:abstractNumId w:val="3"/>
  </w:num>
  <w:num w:numId="7">
    <w:abstractNumId w:val="8"/>
  </w:num>
  <w:num w:numId="8">
    <w:abstractNumId w:val="23"/>
  </w:num>
  <w:num w:numId="9">
    <w:abstractNumId w:val="2"/>
  </w:num>
  <w:num w:numId="10">
    <w:abstractNumId w:val="29"/>
  </w:num>
  <w:num w:numId="11">
    <w:abstractNumId w:val="24"/>
  </w:num>
  <w:num w:numId="12">
    <w:abstractNumId w:val="21"/>
  </w:num>
  <w:num w:numId="13">
    <w:abstractNumId w:val="27"/>
  </w:num>
  <w:num w:numId="14">
    <w:abstractNumId w:val="10"/>
  </w:num>
  <w:num w:numId="15">
    <w:abstractNumId w:val="5"/>
  </w:num>
  <w:num w:numId="16">
    <w:abstractNumId w:val="30"/>
  </w:num>
  <w:num w:numId="17">
    <w:abstractNumId w:val="12"/>
  </w:num>
  <w:num w:numId="18">
    <w:abstractNumId w:val="26"/>
  </w:num>
  <w:num w:numId="19">
    <w:abstractNumId w:val="6"/>
  </w:num>
  <w:num w:numId="20">
    <w:abstractNumId w:val="14"/>
  </w:num>
  <w:num w:numId="21">
    <w:abstractNumId w:val="28"/>
  </w:num>
  <w:num w:numId="22">
    <w:abstractNumId w:val="0"/>
  </w:num>
  <w:num w:numId="23">
    <w:abstractNumId w:val="1"/>
  </w:num>
  <w:num w:numId="24">
    <w:abstractNumId w:val="32"/>
  </w:num>
  <w:num w:numId="25">
    <w:abstractNumId w:val="34"/>
  </w:num>
  <w:num w:numId="26">
    <w:abstractNumId w:val="4"/>
  </w:num>
  <w:num w:numId="27">
    <w:abstractNumId w:val="19"/>
  </w:num>
  <w:num w:numId="28">
    <w:abstractNumId w:val="22"/>
  </w:num>
  <w:num w:numId="29">
    <w:abstractNumId w:val="35"/>
  </w:num>
  <w:num w:numId="30">
    <w:abstractNumId w:val="25"/>
  </w:num>
  <w:num w:numId="31">
    <w:abstractNumId w:val="17"/>
  </w:num>
  <w:num w:numId="32">
    <w:abstractNumId w:val="33"/>
  </w:num>
  <w:num w:numId="33">
    <w:abstractNumId w:val="13"/>
  </w:num>
  <w:num w:numId="34">
    <w:abstractNumId w:val="16"/>
  </w:num>
  <w:num w:numId="35">
    <w:abstractNumId w:val="15"/>
  </w:num>
  <w:num w:numId="3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50"/>
    <w:rsid w:val="000033EA"/>
    <w:rsid w:val="00097139"/>
    <w:rsid w:val="000D6FF4"/>
    <w:rsid w:val="00102162"/>
    <w:rsid w:val="00140814"/>
    <w:rsid w:val="00144603"/>
    <w:rsid w:val="001C759A"/>
    <w:rsid w:val="002020DD"/>
    <w:rsid w:val="002128B7"/>
    <w:rsid w:val="00227EF4"/>
    <w:rsid w:val="00243C32"/>
    <w:rsid w:val="00250F2D"/>
    <w:rsid w:val="002746E9"/>
    <w:rsid w:val="002B5AD1"/>
    <w:rsid w:val="002E7EB4"/>
    <w:rsid w:val="003111FC"/>
    <w:rsid w:val="00321617"/>
    <w:rsid w:val="00324B08"/>
    <w:rsid w:val="00353FFE"/>
    <w:rsid w:val="003561DB"/>
    <w:rsid w:val="00356DE8"/>
    <w:rsid w:val="003A61D1"/>
    <w:rsid w:val="003B3949"/>
    <w:rsid w:val="003B4886"/>
    <w:rsid w:val="003B567C"/>
    <w:rsid w:val="003E1521"/>
    <w:rsid w:val="003F57D3"/>
    <w:rsid w:val="00407FD3"/>
    <w:rsid w:val="004C598F"/>
    <w:rsid w:val="004E309E"/>
    <w:rsid w:val="005616BF"/>
    <w:rsid w:val="00570F86"/>
    <w:rsid w:val="005C67D4"/>
    <w:rsid w:val="005D0C60"/>
    <w:rsid w:val="005D2DD1"/>
    <w:rsid w:val="00604BBF"/>
    <w:rsid w:val="00604E40"/>
    <w:rsid w:val="006470AD"/>
    <w:rsid w:val="00653FD1"/>
    <w:rsid w:val="00662A2E"/>
    <w:rsid w:val="0068182D"/>
    <w:rsid w:val="00692668"/>
    <w:rsid w:val="006B3556"/>
    <w:rsid w:val="006C30A2"/>
    <w:rsid w:val="006E198E"/>
    <w:rsid w:val="006E62AC"/>
    <w:rsid w:val="00717CE9"/>
    <w:rsid w:val="00722150"/>
    <w:rsid w:val="007502FD"/>
    <w:rsid w:val="00751295"/>
    <w:rsid w:val="00790E7C"/>
    <w:rsid w:val="007970E6"/>
    <w:rsid w:val="007C19F2"/>
    <w:rsid w:val="007C34A9"/>
    <w:rsid w:val="007C3590"/>
    <w:rsid w:val="0080646E"/>
    <w:rsid w:val="00820014"/>
    <w:rsid w:val="0083111B"/>
    <w:rsid w:val="008410C1"/>
    <w:rsid w:val="0088506A"/>
    <w:rsid w:val="00894659"/>
    <w:rsid w:val="008E23FE"/>
    <w:rsid w:val="00962F91"/>
    <w:rsid w:val="009654E2"/>
    <w:rsid w:val="0096635C"/>
    <w:rsid w:val="009732B7"/>
    <w:rsid w:val="009767F9"/>
    <w:rsid w:val="009A6F23"/>
    <w:rsid w:val="009A7603"/>
    <w:rsid w:val="00A20A1F"/>
    <w:rsid w:val="00A2187F"/>
    <w:rsid w:val="00A2722B"/>
    <w:rsid w:val="00A3350F"/>
    <w:rsid w:val="00A479B2"/>
    <w:rsid w:val="00A66B6D"/>
    <w:rsid w:val="00A70F5D"/>
    <w:rsid w:val="00A94484"/>
    <w:rsid w:val="00AC3DA9"/>
    <w:rsid w:val="00AD090E"/>
    <w:rsid w:val="00AE47E9"/>
    <w:rsid w:val="00AE6446"/>
    <w:rsid w:val="00B016BC"/>
    <w:rsid w:val="00B12C04"/>
    <w:rsid w:val="00B27FE6"/>
    <w:rsid w:val="00B34E35"/>
    <w:rsid w:val="00B75312"/>
    <w:rsid w:val="00B7627F"/>
    <w:rsid w:val="00BA6017"/>
    <w:rsid w:val="00BC64A2"/>
    <w:rsid w:val="00BF0557"/>
    <w:rsid w:val="00C03267"/>
    <w:rsid w:val="00C25A79"/>
    <w:rsid w:val="00C34444"/>
    <w:rsid w:val="00C35715"/>
    <w:rsid w:val="00C478F9"/>
    <w:rsid w:val="00C93852"/>
    <w:rsid w:val="00CC39CF"/>
    <w:rsid w:val="00CD648F"/>
    <w:rsid w:val="00CE716E"/>
    <w:rsid w:val="00D0201D"/>
    <w:rsid w:val="00D03F29"/>
    <w:rsid w:val="00D13FD4"/>
    <w:rsid w:val="00D3587A"/>
    <w:rsid w:val="00D41B39"/>
    <w:rsid w:val="00D61BC9"/>
    <w:rsid w:val="00D6783D"/>
    <w:rsid w:val="00D800F7"/>
    <w:rsid w:val="00DA5880"/>
    <w:rsid w:val="00DB11D3"/>
    <w:rsid w:val="00DD5EEA"/>
    <w:rsid w:val="00DD6928"/>
    <w:rsid w:val="00E208FF"/>
    <w:rsid w:val="00E21732"/>
    <w:rsid w:val="00E53BE3"/>
    <w:rsid w:val="00EA072F"/>
    <w:rsid w:val="00EA6B97"/>
    <w:rsid w:val="00EB3285"/>
    <w:rsid w:val="00EC4F65"/>
    <w:rsid w:val="00ED7CFC"/>
    <w:rsid w:val="00F07248"/>
    <w:rsid w:val="00F36A67"/>
    <w:rsid w:val="00F41766"/>
    <w:rsid w:val="00F52B83"/>
    <w:rsid w:val="00F80DDB"/>
    <w:rsid w:val="00F9604C"/>
    <w:rsid w:val="00F962C9"/>
    <w:rsid w:val="00FB5670"/>
    <w:rsid w:val="00FB6D72"/>
    <w:rsid w:val="00FC1F46"/>
    <w:rsid w:val="00FE0F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C55A"/>
  <w15:docId w15:val="{FD19E8A9-2512-4B6F-8BCE-7698E331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7" w:lineRule="auto"/>
      <w:ind w:left="44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1"/>
      <w:ind w:left="449"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B12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04"/>
    <w:rPr>
      <w:rFonts w:ascii="Segoe UI" w:eastAsia="Times New Roman" w:hAnsi="Segoe UI" w:cs="Segoe UI"/>
      <w:color w:val="000000"/>
      <w:sz w:val="18"/>
      <w:szCs w:val="18"/>
    </w:rPr>
  </w:style>
  <w:style w:type="paragraph" w:styleId="ListParagraph">
    <w:name w:val="List Paragraph"/>
    <w:basedOn w:val="Normal"/>
    <w:uiPriority w:val="34"/>
    <w:qFormat/>
    <w:rsid w:val="002746E9"/>
    <w:pPr>
      <w:spacing w:after="160" w:line="259" w:lineRule="auto"/>
      <w:ind w:left="720" w:firstLine="0"/>
      <w:contextualSpacing/>
    </w:pPr>
    <w:rPr>
      <w:rFonts w:asciiTheme="minorHAnsi" w:eastAsiaTheme="minorHAnsi" w:hAnsiTheme="minorHAnsi" w:cstheme="minorBidi"/>
      <w:color w:val="auto"/>
      <w:sz w:val="22"/>
      <w:lang w:eastAsia="en-US"/>
    </w:rPr>
  </w:style>
  <w:style w:type="table" w:styleId="TableGrid">
    <w:name w:val="Table Grid"/>
    <w:basedOn w:val="TableNormal"/>
    <w:uiPriority w:val="39"/>
    <w:rsid w:val="002746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23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23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C30A2"/>
    <w:pPr>
      <w:spacing w:after="0" w:line="240" w:lineRule="auto"/>
    </w:pPr>
    <w:tblPr>
      <w:tblCellMar>
        <w:top w:w="0" w:type="dxa"/>
        <w:left w:w="0" w:type="dxa"/>
        <w:bottom w:w="0" w:type="dxa"/>
        <w:right w:w="0" w:type="dxa"/>
      </w:tblCellMar>
    </w:tblPr>
  </w:style>
  <w:style w:type="table" w:customStyle="1" w:styleId="TableGrid3">
    <w:name w:val="Table Grid3"/>
    <w:basedOn w:val="TableNormal"/>
    <w:next w:val="TableGrid"/>
    <w:uiPriority w:val="39"/>
    <w:rsid w:val="00FB6D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B6D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0C1"/>
    <w:rPr>
      <w:rFonts w:ascii="Times New Roman" w:eastAsia="Times New Roman" w:hAnsi="Times New Roman" w:cs="Times New Roman"/>
      <w:color w:val="000000"/>
      <w:sz w:val="24"/>
    </w:rPr>
  </w:style>
  <w:style w:type="paragraph" w:styleId="Revision">
    <w:name w:val="Revision"/>
    <w:hidden/>
    <w:uiPriority w:val="99"/>
    <w:semiHidden/>
    <w:rsid w:val="008410C1"/>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50F2D"/>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250F2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7354B8C70284A90D114BAD3ACE848" ma:contentTypeVersion="18" ma:contentTypeDescription="Create a new document." ma:contentTypeScope="" ma:versionID="b1784df19852dac4a67dea3629169348">
  <xsd:schema xmlns:xsd="http://www.w3.org/2001/XMLSchema" xmlns:xs="http://www.w3.org/2001/XMLSchema" xmlns:p="http://schemas.microsoft.com/office/2006/metadata/properties" xmlns:ns3="5d0ef256-caaf-4eb2-b90e-7bb5f3b003cd" xmlns:ns4="c7e883c6-a7f7-4167-bbcc-191b9a4c3723" targetNamespace="http://schemas.microsoft.com/office/2006/metadata/properties" ma:root="true" ma:fieldsID="405e6faa769a60c9f47400769e9496e8" ns3:_="" ns4:_="">
    <xsd:import namespace="5d0ef256-caaf-4eb2-b90e-7bb5f3b003cd"/>
    <xsd:import namespace="c7e883c6-a7f7-4167-bbcc-191b9a4c37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ef256-caaf-4eb2-b90e-7bb5f3b0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883c6-a7f7-4167-bbcc-191b9a4c3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AA7354B8C70284A90D114BAD3ACE848" ma:contentTypeVersion="18" ma:contentTypeDescription="Create a new document." ma:contentTypeScope="" ma:versionID="b1784df19852dac4a67dea3629169348">
  <xsd:schema xmlns:xsd="http://www.w3.org/2001/XMLSchema" xmlns:xs="http://www.w3.org/2001/XMLSchema" xmlns:p="http://schemas.microsoft.com/office/2006/metadata/properties" xmlns:ns3="5d0ef256-caaf-4eb2-b90e-7bb5f3b003cd" xmlns:ns4="c7e883c6-a7f7-4167-bbcc-191b9a4c3723" targetNamespace="http://schemas.microsoft.com/office/2006/metadata/properties" ma:root="true" ma:fieldsID="405e6faa769a60c9f47400769e9496e8" ns3:_="" ns4:_="">
    <xsd:import namespace="5d0ef256-caaf-4eb2-b90e-7bb5f3b003cd"/>
    <xsd:import namespace="c7e883c6-a7f7-4167-bbcc-191b9a4c37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ef256-caaf-4eb2-b90e-7bb5f3b0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883c6-a7f7-4167-bbcc-191b9a4c3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0ef256-caaf-4eb2-b90e-7bb5f3b003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activity xmlns="5d0ef256-caaf-4eb2-b90e-7bb5f3b003cd"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2B1D-6C36-43EF-BA04-B860545E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ef256-caaf-4eb2-b90e-7bb5f3b003cd"/>
    <ds:schemaRef ds:uri="c7e883c6-a7f7-4167-bbcc-191b9a4c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57705-E434-49AC-BABB-5A96FD570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ef256-caaf-4eb2-b90e-7bb5f3b003cd"/>
    <ds:schemaRef ds:uri="c7e883c6-a7f7-4167-bbcc-191b9a4c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F2D04-4C1B-424E-B60C-65BC9620B2C5}">
  <ds:schemaRefs>
    <ds:schemaRef ds:uri="http://schemas.microsoft.com/office/2006/metadata/properties"/>
    <ds:schemaRef ds:uri="http://schemas.microsoft.com/office/infopath/2007/PartnerControls"/>
    <ds:schemaRef ds:uri="5d0ef256-caaf-4eb2-b90e-7bb5f3b003cd"/>
  </ds:schemaRefs>
</ds:datastoreItem>
</file>

<file path=customXml/itemProps4.xml><?xml version="1.0" encoding="utf-8"?>
<ds:datastoreItem xmlns:ds="http://schemas.openxmlformats.org/officeDocument/2006/customXml" ds:itemID="{9F356566-21BB-4852-B69D-9BADAB993A1F}">
  <ds:schemaRefs>
    <ds:schemaRef ds:uri="http://schemas.microsoft.com/sharepoint/v3/contenttype/forms"/>
  </ds:schemaRefs>
</ds:datastoreItem>
</file>

<file path=customXml/itemProps5.xml><?xml version="1.0" encoding="utf-8"?>
<ds:datastoreItem xmlns:ds="http://schemas.openxmlformats.org/officeDocument/2006/customXml" ds:itemID="{34F97D9A-D550-4EAD-9D3E-AB21E89BEA44}">
  <ds:schemaRefs>
    <ds:schemaRef ds:uri="http://schemas.microsoft.com/sharepoint/v3/contenttype/forms"/>
  </ds:schemaRefs>
</ds:datastoreItem>
</file>

<file path=customXml/itemProps6.xml><?xml version="1.0" encoding="utf-8"?>
<ds:datastoreItem xmlns:ds="http://schemas.openxmlformats.org/officeDocument/2006/customXml" ds:itemID="{127068DA-757F-4860-BA65-70D70F3B6BFF}">
  <ds:schemaRefs>
    <ds:schemaRef ds:uri="http://schemas.microsoft.com/office/2006/metadata/properties"/>
    <ds:schemaRef ds:uri="http://schemas.microsoft.com/office/infopath/2007/PartnerControls"/>
    <ds:schemaRef ds:uri="5d0ef256-caaf-4eb2-b90e-7bb5f3b003cd"/>
  </ds:schemaRefs>
</ds:datastoreItem>
</file>

<file path=customXml/itemProps7.xml><?xml version="1.0" encoding="utf-8"?>
<ds:datastoreItem xmlns:ds="http://schemas.openxmlformats.org/officeDocument/2006/customXml" ds:itemID="{CE8B87C5-DE98-4F61-A1C8-9735A57D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12746</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Draft Code of Positive Behaviour</vt:lpstr>
      <vt:lpstr>Expulsion</vt:lpstr>
      <vt:lpstr/>
      <vt:lpstr>Adoption </vt:lpstr>
    </vt:vector>
  </TitlesOfParts>
  <Company>Windows</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Code of Positive Behaviour</dc:title>
  <dc:subject/>
  <dc:creator>tdurkin</dc:creator>
  <cp:keywords/>
  <cp:lastModifiedBy>Regina Anderson</cp:lastModifiedBy>
  <cp:revision>2</cp:revision>
  <cp:lastPrinted>2024-02-23T08:55:00Z</cp:lastPrinted>
  <dcterms:created xsi:type="dcterms:W3CDTF">2025-02-14T13:09:00Z</dcterms:created>
  <dcterms:modified xsi:type="dcterms:W3CDTF">2025-02-14T13:09:00Z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0x010100DAA7354B8C70284A90D114BAD3ACE848</vt:lpwstr>
  </property>
</Properties>
</file>